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BA" w:rsidRDefault="00B448BA" w:rsidP="00B448BA">
      <w:pPr>
        <w:pStyle w:val="NormalWeb"/>
        <w:spacing w:before="0" w:beforeAutospacing="0" w:after="0" w:afterAutospacing="0"/>
        <w:ind w:hanging="360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Person-First Language</w:t>
      </w:r>
    </w:p>
    <w:p w:rsidR="00B448BA" w:rsidRDefault="00B448BA" w:rsidP="00B448BA">
      <w:pPr>
        <w:pStyle w:val="NormalWeb"/>
        <w:spacing w:before="0" w:beforeAutospacing="0" w:after="0" w:afterAutospacing="0"/>
        <w:ind w:hanging="360"/>
        <w:jc w:val="center"/>
      </w:pPr>
    </w:p>
    <w:p w:rsidR="00B448BA" w:rsidRDefault="00B448BA" w:rsidP="00B448BA">
      <w:pPr>
        <w:pStyle w:val="NormalWeb"/>
        <w:spacing w:before="0" w:beforeAutospacing="0" w:after="0" w:afterAutospacing="0"/>
        <w:ind w:left="540" w:firstLine="360"/>
        <w:jc w:val="both"/>
      </w:pPr>
      <w:r>
        <w:rPr>
          <w:color w:val="000000"/>
        </w:rPr>
        <w:t xml:space="preserve">When </w:t>
      </w:r>
      <w:r w:rsidR="00723EEE">
        <w:rPr>
          <w:color w:val="000000"/>
        </w:rPr>
        <w:t>talking</w:t>
      </w:r>
      <w:r>
        <w:rPr>
          <w:color w:val="000000"/>
        </w:rPr>
        <w:t xml:space="preserve"> about people with mental illness, it is important to be mindful and use "person-first language". </w:t>
      </w:r>
      <w:r>
        <w:rPr>
          <w:color w:val="000000"/>
        </w:rPr>
        <w:t>T</w:t>
      </w:r>
      <w:r>
        <w:rPr>
          <w:color w:val="000000"/>
        </w:rPr>
        <w:t xml:space="preserve">erminology when speaking or writing </w:t>
      </w:r>
      <w:r>
        <w:rPr>
          <w:color w:val="000000"/>
        </w:rPr>
        <w:t>should be</w:t>
      </w:r>
      <w:r>
        <w:rPr>
          <w:color w:val="000000"/>
        </w:rPr>
        <w:t xml:space="preserve"> positive and reflective of the person first.</w:t>
      </w:r>
    </w:p>
    <w:p w:rsidR="00B448BA" w:rsidRDefault="00B448BA" w:rsidP="00B448BA">
      <w:pPr>
        <w:pStyle w:val="NormalWeb"/>
        <w:spacing w:before="0" w:beforeAutospacing="0" w:after="0" w:afterAutospacing="0"/>
        <w:ind w:left="540" w:firstLine="360"/>
        <w:jc w:val="both"/>
      </w:pPr>
      <w:r>
        <w:rPr>
          <w:color w:val="000000"/>
        </w:rPr>
        <w:t>Generic phrases such as "mentally ill" or "</w:t>
      </w:r>
      <w:r w:rsidR="00723EEE">
        <w:rPr>
          <w:color w:val="000000"/>
        </w:rPr>
        <w:t>the mentally ill</w:t>
      </w:r>
      <w:r>
        <w:rPr>
          <w:color w:val="000000"/>
        </w:rPr>
        <w:t>" are not appropriate since they convey a lack of appreciation for and depersonalize the individual. These terms communicate and reinforce the discriminatory notion of a special and separate group that is fundamentally unlike the rest of "us."</w:t>
      </w:r>
    </w:p>
    <w:p w:rsidR="00B448BA" w:rsidRDefault="00B448BA" w:rsidP="00B448BA">
      <w:pPr>
        <w:pStyle w:val="NormalWeb"/>
        <w:spacing w:before="0" w:beforeAutospacing="0" w:after="0" w:afterAutospacing="0"/>
        <w:ind w:left="540" w:firstLine="360"/>
        <w:jc w:val="both"/>
      </w:pPr>
      <w:r>
        <w:rPr>
          <w:color w:val="000000"/>
        </w:rPr>
        <w:t xml:space="preserve">The use of person-first language such as "a person with schizophrenia," "an individual with bipolar disorder," or "people with mental illnesses," communicates first that they are people and second that they have a disability. </w:t>
      </w:r>
      <w:r>
        <w:rPr>
          <w:color w:val="000000"/>
          <w:u w:val="single"/>
        </w:rPr>
        <w:t>Use of person-first language, although sometimes wordy, is important</w:t>
      </w:r>
      <w:r w:rsidRPr="00723EEE">
        <w:rPr>
          <w:color w:val="000000"/>
        </w:rPr>
        <w:t xml:space="preserve"> and requires that we be mindful of what we present to the public.</w:t>
      </w:r>
    </w:p>
    <w:p w:rsidR="00B448BA" w:rsidRDefault="00B448BA" w:rsidP="00B448BA">
      <w:pPr>
        <w:pStyle w:val="NormalWeb"/>
        <w:spacing w:before="0" w:beforeAutospacing="0" w:after="0" w:afterAutospacing="0"/>
        <w:ind w:left="540" w:firstLine="720"/>
      </w:pPr>
      <w:r>
        <w:rPr>
          <w:rFonts w:ascii="Arial" w:hAnsi="Arial" w:cs="Arial"/>
          <w:b/>
          <w:bCs/>
          <w:color w:val="000000"/>
        </w:rPr>
        <w:t> </w:t>
      </w:r>
    </w:p>
    <w:p w:rsidR="00B448BA" w:rsidRDefault="00B448BA" w:rsidP="00B448BA">
      <w:pPr>
        <w:pStyle w:val="NormalWeb"/>
        <w:spacing w:before="0" w:beforeAutospacing="0" w:after="0" w:afterAutospacing="0"/>
        <w:ind w:left="540"/>
      </w:pPr>
      <w:r>
        <w:rPr>
          <w:b/>
          <w:bCs/>
          <w:color w:val="000000"/>
        </w:rPr>
        <w:t>Language to Avoid</w:t>
      </w:r>
    </w:p>
    <w:p w:rsidR="00723EEE" w:rsidRDefault="00B448BA" w:rsidP="00723EEE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• Crazy • </w:t>
      </w:r>
      <w:proofErr w:type="gramStart"/>
      <w:r>
        <w:rPr>
          <w:color w:val="000000"/>
        </w:rPr>
        <w:t>Mentally</w:t>
      </w:r>
      <w:proofErr w:type="gramEnd"/>
      <w:r>
        <w:rPr>
          <w:color w:val="000000"/>
        </w:rPr>
        <w:t xml:space="preserve"> ill • The Mentally Ill • Mentally or emotionally handicapped </w:t>
      </w:r>
    </w:p>
    <w:p w:rsidR="00B448BA" w:rsidRDefault="00B448BA" w:rsidP="00723EEE">
      <w:pPr>
        <w:pStyle w:val="NormalWeb"/>
        <w:spacing w:before="0" w:beforeAutospacing="0" w:after="0" w:afterAutospacing="0"/>
        <w:ind w:left="720"/>
      </w:pPr>
      <w:proofErr w:type="gramStart"/>
      <w:r>
        <w:rPr>
          <w:color w:val="000000"/>
        </w:rPr>
        <w:t>•  Emotionally</w:t>
      </w:r>
      <w:proofErr w:type="gramEnd"/>
      <w:r>
        <w:rPr>
          <w:color w:val="000000"/>
        </w:rPr>
        <w:t xml:space="preserve"> challenged • Differently-abled • Victim or sufferer</w:t>
      </w:r>
    </w:p>
    <w:p w:rsidR="00B448BA" w:rsidRDefault="00B448BA" w:rsidP="00B448BA">
      <w:pPr>
        <w:pStyle w:val="NormalWeb"/>
        <w:spacing w:before="0" w:beforeAutospacing="0" w:after="0" w:afterAutospacing="0"/>
        <w:ind w:left="540" w:firstLine="720"/>
      </w:pPr>
      <w:r>
        <w:rPr>
          <w:b/>
          <w:bCs/>
          <w:color w:val="000000"/>
          <w:sz w:val="12"/>
          <w:szCs w:val="12"/>
        </w:rPr>
        <w:t> </w:t>
      </w:r>
    </w:p>
    <w:p w:rsidR="00B448BA" w:rsidRDefault="00B448BA" w:rsidP="00B448BA">
      <w:pPr>
        <w:pStyle w:val="NormalWeb"/>
        <w:spacing w:before="0" w:beforeAutospacing="0" w:after="0" w:afterAutospacing="0"/>
        <w:ind w:left="540"/>
      </w:pPr>
      <w:r>
        <w:rPr>
          <w:b/>
          <w:bCs/>
          <w:color w:val="000000"/>
        </w:rPr>
        <w:t>Person-First Language:</w:t>
      </w:r>
    </w:p>
    <w:p w:rsidR="00B448BA" w:rsidRDefault="00B448BA" w:rsidP="00723EEE">
      <w:pPr>
        <w:pStyle w:val="NormalWeb"/>
        <w:spacing w:before="0" w:beforeAutospacing="0" w:after="0" w:afterAutospacing="0"/>
        <w:ind w:left="720"/>
      </w:pPr>
      <w:r>
        <w:rPr>
          <w:color w:val="000000"/>
        </w:rPr>
        <w:t xml:space="preserve">• Individual with lived experience of mental illness • Person with schizophrenia • Person with a mental illness • Person with bipolar disorder • Individual living with mental illness • </w:t>
      </w:r>
      <w:r>
        <w:rPr>
          <w:color w:val="000000"/>
        </w:rPr>
        <w:t>Individual(s)</w:t>
      </w:r>
      <w:r>
        <w:rPr>
          <w:color w:val="000000"/>
        </w:rPr>
        <w:t xml:space="preserve"> </w:t>
      </w:r>
      <w:r>
        <w:rPr>
          <w:color w:val="000000"/>
        </w:rPr>
        <w:t>experiencing homelessness</w:t>
      </w:r>
    </w:p>
    <w:p w:rsidR="001331B9" w:rsidRDefault="00723EEE">
      <w:bookmarkStart w:id="0" w:name="_GoBack"/>
      <w:bookmarkEnd w:id="0"/>
    </w:p>
    <w:sectPr w:rsidR="00133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BA"/>
    <w:rsid w:val="00492C49"/>
    <w:rsid w:val="00723EEE"/>
    <w:rsid w:val="00830E36"/>
    <w:rsid w:val="00B4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3633C-2F34-4F85-BC67-A09899F3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Person-First Language</dc:title>
  <dc:subject/>
  <dc:creator>CALBHB/C</dc:creator>
  <cp:keywords/>
  <dc:description/>
  <cp:lastModifiedBy>Theresa Comstock</cp:lastModifiedBy>
  <cp:revision>2</cp:revision>
  <dcterms:created xsi:type="dcterms:W3CDTF">2021-10-06T18:07:00Z</dcterms:created>
  <dcterms:modified xsi:type="dcterms:W3CDTF">2021-10-06T18:15:00Z</dcterms:modified>
</cp:coreProperties>
</file>