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86638C" w:rsidP="00C43A43">
      <w:pPr>
        <w:pStyle w:val="Title"/>
      </w:pPr>
      <w:r>
        <w:t>Madera</w:t>
      </w:r>
      <w:r w:rsidR="000E6E6B">
        <w:t xml:space="preserve"> </w:t>
      </w:r>
      <w:r w:rsidR="004D2317">
        <w:t>C</w:t>
      </w:r>
      <w:r w:rsidR="004D2317" w:rsidRPr="00FB0FF1">
        <w:t xml:space="preserve">ounty: </w:t>
      </w:r>
      <w:r w:rsidR="005B3EAA">
        <w:t>Data Notebook 2014</w:t>
      </w:r>
      <w:r w:rsidR="004D2317" w:rsidRPr="009C5BDA">
        <w:t xml:space="preserve"> </w:t>
      </w:r>
    </w:p>
    <w:p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E50DE2">
      <w:pPr>
        <w:jc w:val="center"/>
      </w:pPr>
      <w:r>
        <w:rPr>
          <w:b/>
          <w:u w:val="single"/>
        </w:rPr>
        <w:br w:type="page"/>
      </w:r>
      <w:r w:rsidRPr="006C0082">
        <w:lastRenderedPageBreak/>
        <w:t>This Page Intentionally Left Blank.</w:t>
      </w:r>
    </w:p>
    <w:p w:rsidR="007B0FE3" w:rsidRDefault="00BF3EC3" w:rsidP="007B0FE3">
      <w:pPr>
        <w:ind w:left="720" w:firstLine="720"/>
        <w:rPr>
          <w:sz w:val="22"/>
          <w:szCs w:val="22"/>
        </w:rPr>
      </w:pPr>
      <w:r>
        <w:br w:type="page"/>
      </w:r>
      <w:r w:rsidR="00726A10" w:rsidRPr="00146D04">
        <w:rPr>
          <w:sz w:val="22"/>
          <w:szCs w:val="22"/>
        </w:rPr>
        <w:lastRenderedPageBreak/>
        <w:t xml:space="preserve">Date: </w:t>
      </w:r>
      <w:r w:rsidR="00146D04">
        <w:rPr>
          <w:sz w:val="22"/>
          <w:szCs w:val="22"/>
        </w:rPr>
        <w:t xml:space="preserve">     </w:t>
      </w:r>
      <w:r w:rsidR="00726A10" w:rsidRPr="00146D04">
        <w:rPr>
          <w:sz w:val="22"/>
          <w:szCs w:val="22"/>
        </w:rPr>
        <w:t>April 20, 2014</w:t>
      </w:r>
      <w:r w:rsidR="00BE7786">
        <w:rPr>
          <w:sz w:val="22"/>
          <w:szCs w:val="22"/>
        </w:rPr>
        <w:t xml:space="preserve"> </w:t>
      </w:r>
    </w:p>
    <w:p w:rsidR="00726A10" w:rsidRPr="00146D04" w:rsidRDefault="000F3367" w:rsidP="00E71203">
      <w:pPr>
        <w:rPr>
          <w:sz w:val="22"/>
          <w:szCs w:val="22"/>
        </w:rPr>
      </w:pPr>
      <w:r>
        <w:rPr>
          <w:noProof/>
          <w:sz w:val="22"/>
          <w:szCs w:val="22"/>
        </w:rPr>
        <w:pict>
          <v:rect id="Rectangle 396" o:spid="_x0000_s1026" style="position:absolute;margin-left:-14.25pt;margin-top:-13.95pt;width:141pt;height:16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8E5866" w:rsidRDefault="008E5866">
                  <w:pPr>
                    <w:rPr>
                      <w:color w:val="4F81BD" w:themeColor="accent1"/>
                      <w:sz w:val="20"/>
                      <w:szCs w:val="20"/>
                    </w:rPr>
                  </w:pPr>
                  <w:r>
                    <w:rPr>
                      <w:noProof/>
                    </w:rPr>
                    <w:drawing>
                      <wp:inline distT="0" distB="0" distL="0" distR="0">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v:textbox>
            <w10:wrap type="square" anchorx="margin" anchory="margin"/>
          </v:rect>
        </w:pict>
      </w:r>
      <w:r w:rsidR="00E71203">
        <w:rPr>
          <w:sz w:val="22"/>
          <w:szCs w:val="22"/>
        </w:rPr>
        <w:t xml:space="preserve">      </w:t>
      </w:r>
      <w:r w:rsidR="007B0FE3">
        <w:rPr>
          <w:sz w:val="22"/>
          <w:szCs w:val="22"/>
        </w:rPr>
        <w:t xml:space="preserve">   </w:t>
      </w:r>
      <w:r w:rsidR="00BE7786">
        <w:rPr>
          <w:sz w:val="22"/>
          <w:szCs w:val="22"/>
        </w:rPr>
        <w:t xml:space="preserve">   </w:t>
      </w:r>
      <w:r w:rsidR="00726A10" w:rsidRPr="00146D04">
        <w:rPr>
          <w:sz w:val="22"/>
          <w:szCs w:val="22"/>
        </w:rPr>
        <w:t xml:space="preserve">To:         </w:t>
      </w:r>
      <w:r w:rsidR="00146D04">
        <w:rPr>
          <w:sz w:val="22"/>
          <w:szCs w:val="22"/>
        </w:rPr>
        <w:t xml:space="preserve"> </w:t>
      </w:r>
      <w:r w:rsidR="00726A10" w:rsidRPr="00146D04">
        <w:rPr>
          <w:sz w:val="22"/>
          <w:szCs w:val="22"/>
        </w:rPr>
        <w:t>Chairpersons and/or Directors</w:t>
      </w:r>
    </w:p>
    <w:p w:rsidR="00726A10" w:rsidRPr="00146D04" w:rsidRDefault="00726A10" w:rsidP="007B0FE3">
      <w:pPr>
        <w:pStyle w:val="BodyTextIndent2"/>
        <w:rPr>
          <w:sz w:val="22"/>
          <w:szCs w:val="22"/>
        </w:rPr>
      </w:pPr>
      <w:r w:rsidRPr="00146D04">
        <w:rPr>
          <w:sz w:val="22"/>
          <w:szCs w:val="22"/>
        </w:rPr>
        <w:t xml:space="preserve">    </w:t>
      </w:r>
      <w:r w:rsidR="007B0FE3">
        <w:rPr>
          <w:sz w:val="22"/>
          <w:szCs w:val="22"/>
        </w:rPr>
        <w:tab/>
        <w:t xml:space="preserve">    </w:t>
      </w:r>
      <w:r w:rsidRPr="00146D04">
        <w:rPr>
          <w:sz w:val="22"/>
          <w:szCs w:val="22"/>
        </w:rPr>
        <w:t xml:space="preserve">Local Mental Health Boards and </w:t>
      </w:r>
      <w:r w:rsidR="00CB31BC">
        <w:rPr>
          <w:sz w:val="22"/>
          <w:szCs w:val="22"/>
        </w:rPr>
        <w:t>Commissions</w:t>
      </w:r>
    </w:p>
    <w:p w:rsidR="00726A10" w:rsidRPr="00146D04" w:rsidRDefault="00726A10" w:rsidP="007B0FE3">
      <w:pPr>
        <w:pStyle w:val="BodyTextIndent2"/>
        <w:ind w:left="720"/>
        <w:rPr>
          <w:sz w:val="22"/>
          <w:szCs w:val="22"/>
        </w:rPr>
      </w:pPr>
      <w:r w:rsidRPr="00146D04">
        <w:rPr>
          <w:sz w:val="22"/>
          <w:szCs w:val="22"/>
        </w:rPr>
        <w:t>From:      California Mental Health Planning Council</w:t>
      </w:r>
      <w:r w:rsidRPr="00146D04">
        <w:rPr>
          <w:sz w:val="22"/>
          <w:szCs w:val="22"/>
        </w:rPr>
        <w:tab/>
      </w:r>
    </w:p>
    <w:p w:rsidR="007B0FE3" w:rsidRDefault="00726A10"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rsidR="00E71203" w:rsidRPr="00E71203" w:rsidRDefault="00E71203" w:rsidP="00726A10">
      <w:pPr>
        <w:pStyle w:val="BodyTextIndent2"/>
        <w:ind w:firstLine="0"/>
        <w:rPr>
          <w:sz w:val="16"/>
          <w:szCs w:val="16"/>
          <w:u w:val="single"/>
        </w:rPr>
      </w:pPr>
    </w:p>
    <w:p w:rsidR="00E71203" w:rsidRPr="00E71203" w:rsidRDefault="00E71203" w:rsidP="00726A10">
      <w:pPr>
        <w:pStyle w:val="BodyTextIndent2"/>
        <w:ind w:firstLine="0"/>
        <w:rPr>
          <w:sz w:val="16"/>
          <w:szCs w:val="16"/>
          <w:u w:val="single"/>
        </w:rPr>
      </w:pPr>
    </w:p>
    <w:p w:rsidR="00726A10" w:rsidRPr="00146D04" w:rsidRDefault="00726A10" w:rsidP="00726A10">
      <w:pPr>
        <w:pStyle w:val="BodyTextIndent2"/>
        <w:ind w:firstLine="0"/>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rsidR="00726A10" w:rsidRPr="00146D04" w:rsidRDefault="00726A10"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rsidR="00146D04" w:rsidRPr="00146D04" w:rsidRDefault="00726A10" w:rsidP="00146D04">
      <w:pPr>
        <w:pStyle w:val="ListParagraph"/>
        <w:numPr>
          <w:ilvl w:val="0"/>
          <w:numId w:val="29"/>
        </w:numPr>
        <w:rPr>
          <w:sz w:val="22"/>
          <w:szCs w:val="22"/>
        </w:rPr>
      </w:pPr>
      <w:r w:rsidRPr="00146D04">
        <w:rPr>
          <w:sz w:val="22"/>
          <w:szCs w:val="22"/>
        </w:rPr>
        <w:t>Department of Behavioral Health/ Mental Health</w:t>
      </w:r>
    </w:p>
    <w:p w:rsidR="00726A10" w:rsidRPr="00146D04" w:rsidRDefault="00726A10" w:rsidP="00146D04">
      <w:pPr>
        <w:pStyle w:val="ListParagraph"/>
        <w:numPr>
          <w:ilvl w:val="0"/>
          <w:numId w:val="29"/>
        </w:numPr>
        <w:rPr>
          <w:sz w:val="22"/>
          <w:szCs w:val="22"/>
        </w:rPr>
      </w:pPr>
      <w:r w:rsidRPr="00146D04">
        <w:rPr>
          <w:sz w:val="22"/>
          <w:szCs w:val="22"/>
        </w:rPr>
        <w:t xml:space="preserve">Public reports about your county’s MH services. </w:t>
      </w:r>
    </w:p>
    <w:p w:rsidR="00726A10" w:rsidRPr="00146D04" w:rsidRDefault="00726A10"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rsidR="00726A10" w:rsidRPr="00146D04" w:rsidRDefault="000F3367" w:rsidP="00726A10">
      <w:pPr>
        <w:rPr>
          <w:sz w:val="22"/>
          <w:szCs w:val="22"/>
        </w:rPr>
      </w:pPr>
      <w:hyperlink r:id="rId11" w:history="1">
        <w:r w:rsidR="00726A10" w:rsidRPr="00146D04">
          <w:rPr>
            <w:rStyle w:val="Hyperlink"/>
            <w:sz w:val="22"/>
            <w:szCs w:val="22"/>
          </w:rPr>
          <w:t>DataNotebook@cmhpc.ca.gov</w:t>
        </w:r>
      </w:hyperlink>
      <w:r w:rsidR="006D3461">
        <w:rPr>
          <w:sz w:val="22"/>
          <w:szCs w:val="22"/>
        </w:rPr>
        <w:t>.</w:t>
      </w:r>
    </w:p>
    <w:p w:rsidR="00726A10" w:rsidRPr="00146D04" w:rsidRDefault="00726A10" w:rsidP="00726A10">
      <w:pPr>
        <w:rPr>
          <w:sz w:val="22"/>
          <w:szCs w:val="22"/>
        </w:rPr>
      </w:pPr>
      <w:r w:rsidRPr="00146D04">
        <w:rPr>
          <w:sz w:val="22"/>
          <w:szCs w:val="22"/>
        </w:rPr>
        <w:t xml:space="preserve">Or, you may mail a printed copy of your report to: </w:t>
      </w:r>
    </w:p>
    <w:p w:rsidR="00146D04" w:rsidRPr="00146D04" w:rsidRDefault="00726A10" w:rsidP="00146D04">
      <w:pPr>
        <w:pStyle w:val="ListParagraph"/>
        <w:numPr>
          <w:ilvl w:val="0"/>
          <w:numId w:val="28"/>
        </w:numPr>
        <w:jc w:val="both"/>
        <w:rPr>
          <w:sz w:val="22"/>
          <w:szCs w:val="22"/>
        </w:rPr>
      </w:pPr>
      <w:r w:rsidRPr="00146D04">
        <w:rPr>
          <w:sz w:val="22"/>
          <w:szCs w:val="22"/>
        </w:rPr>
        <w:t xml:space="preserve">Data Notebook Project </w:t>
      </w:r>
    </w:p>
    <w:p w:rsidR="00146D04" w:rsidRPr="00146D04" w:rsidRDefault="00726A10" w:rsidP="00146D04">
      <w:pPr>
        <w:pStyle w:val="ListParagraph"/>
        <w:numPr>
          <w:ilvl w:val="0"/>
          <w:numId w:val="28"/>
        </w:numPr>
        <w:jc w:val="both"/>
        <w:rPr>
          <w:sz w:val="22"/>
          <w:szCs w:val="22"/>
        </w:rPr>
      </w:pPr>
      <w:r w:rsidRPr="00146D04">
        <w:rPr>
          <w:sz w:val="22"/>
          <w:szCs w:val="22"/>
        </w:rPr>
        <w:t xml:space="preserve">California Mental Health Planning Council </w:t>
      </w:r>
    </w:p>
    <w:p w:rsidR="00146D04" w:rsidRPr="00146D04" w:rsidRDefault="00726A10" w:rsidP="00146D04">
      <w:pPr>
        <w:pStyle w:val="ListParagraph"/>
        <w:numPr>
          <w:ilvl w:val="0"/>
          <w:numId w:val="28"/>
        </w:numPr>
        <w:jc w:val="both"/>
        <w:rPr>
          <w:sz w:val="22"/>
          <w:szCs w:val="22"/>
        </w:rPr>
      </w:pPr>
      <w:r w:rsidRPr="00146D04">
        <w:rPr>
          <w:sz w:val="22"/>
          <w:szCs w:val="22"/>
        </w:rPr>
        <w:t xml:space="preserve">1501 Capitol Avenue, MS 2706 </w:t>
      </w:r>
    </w:p>
    <w:p w:rsidR="00726A10" w:rsidRPr="00146D04" w:rsidRDefault="00726A10" w:rsidP="00726A10">
      <w:pPr>
        <w:pStyle w:val="ListParagraph"/>
        <w:numPr>
          <w:ilvl w:val="0"/>
          <w:numId w:val="28"/>
        </w:numPr>
        <w:jc w:val="both"/>
        <w:rPr>
          <w:sz w:val="22"/>
          <w:szCs w:val="22"/>
        </w:rPr>
      </w:pPr>
      <w:r w:rsidRPr="00146D04">
        <w:rPr>
          <w:sz w:val="22"/>
          <w:szCs w:val="22"/>
        </w:rPr>
        <w:t>P.O. Box 997413 Sacramento, CA 95899-7413</w:t>
      </w:r>
    </w:p>
    <w:p w:rsidR="00726A10" w:rsidRPr="00146D04" w:rsidRDefault="00726A10"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rsidR="00E71203" w:rsidRDefault="00726A10" w:rsidP="00E71203">
      <w:pPr>
        <w:rPr>
          <w:sz w:val="22"/>
          <w:szCs w:val="22"/>
        </w:rPr>
      </w:pPr>
      <w:r w:rsidRPr="00146D04">
        <w:rPr>
          <w:sz w:val="22"/>
          <w:szCs w:val="22"/>
        </w:rPr>
        <w:t xml:space="preserve">Some data comes from APS Healthcare/EQRO, which gave permission to use their figures and tables, prepared for review of each county’s </w:t>
      </w:r>
      <w:proofErr w:type="spellStart"/>
      <w:r w:rsidRPr="00146D04">
        <w:rPr>
          <w:sz w:val="22"/>
          <w:szCs w:val="22"/>
        </w:rPr>
        <w:t>Medi</w:t>
      </w:r>
      <w:proofErr w:type="spellEnd"/>
      <w:r w:rsidRPr="00146D04">
        <w:rPr>
          <w:sz w:val="22"/>
          <w:szCs w:val="22"/>
        </w:rPr>
        <w:t>-Cal Specialty Mental Health services.</w:t>
      </w:r>
      <w:r w:rsidR="00E71203">
        <w:rPr>
          <w:sz w:val="22"/>
          <w:szCs w:val="22"/>
        </w:rPr>
        <w:t xml:space="preserve">  </w:t>
      </w:r>
      <w:r w:rsidRPr="00146D04">
        <w:rPr>
          <w:sz w:val="22"/>
          <w:szCs w:val="22"/>
        </w:rPr>
        <w:t>Data in this packet came from the following review cycle</w:t>
      </w:r>
      <w:r w:rsidR="00E71203">
        <w:rPr>
          <w:sz w:val="22"/>
          <w:szCs w:val="22"/>
        </w:rPr>
        <w:t>:</w:t>
      </w:r>
    </w:p>
    <w:p w:rsidR="00726A10" w:rsidRPr="00146D04" w:rsidRDefault="005369F2" w:rsidP="00E71203">
      <w:pPr>
        <w:ind w:firstLine="720"/>
        <w:rPr>
          <w:sz w:val="22"/>
          <w:szCs w:val="22"/>
        </w:rPr>
      </w:pPr>
      <w:r>
        <w:rPr>
          <w:sz w:val="22"/>
          <w:szCs w:val="22"/>
        </w:rPr>
        <w:t>__</w:t>
      </w:r>
      <w:r w:rsidRPr="005369F2">
        <w:rPr>
          <w:sz w:val="22"/>
          <w:szCs w:val="22"/>
          <w:u w:val="single"/>
        </w:rPr>
        <w:t>X</w:t>
      </w:r>
      <w:r w:rsidR="00726A10" w:rsidRPr="00146D04">
        <w:rPr>
          <w:sz w:val="22"/>
          <w:szCs w:val="22"/>
        </w:rPr>
        <w:t xml:space="preserve">__ Fiscal Year 2013 -- 2014:   </w:t>
      </w:r>
      <w:hyperlink r:id="rId12" w:history="1">
        <w:r w:rsidR="00726A10" w:rsidRPr="00146D04">
          <w:rPr>
            <w:rStyle w:val="Hyperlink"/>
            <w:sz w:val="22"/>
            <w:szCs w:val="22"/>
          </w:rPr>
          <w:t>http://caeqro.com/webx/.ee85675/</w:t>
        </w:r>
      </w:hyperlink>
    </w:p>
    <w:p w:rsidR="00726A10" w:rsidRPr="00146D04" w:rsidRDefault="00726A10" w:rsidP="00E71203">
      <w:pPr>
        <w:ind w:firstLine="720"/>
        <w:rPr>
          <w:sz w:val="22"/>
          <w:szCs w:val="22"/>
        </w:rPr>
      </w:pPr>
      <w:r w:rsidRPr="00146D04">
        <w:rPr>
          <w:sz w:val="22"/>
          <w:szCs w:val="22"/>
        </w:rPr>
        <w:t xml:space="preserve">_____ Fiscal Year 2012 -- 2013:   </w:t>
      </w:r>
      <w:hyperlink r:id="rId13" w:history="1">
        <w:r w:rsidRPr="00146D04">
          <w:rPr>
            <w:rStyle w:val="Hyperlink"/>
            <w:sz w:val="22"/>
            <w:szCs w:val="22"/>
          </w:rPr>
          <w:t>http://caeqro.com/webx/.ee851c3/</w:t>
        </w:r>
      </w:hyperlink>
    </w:p>
    <w:p w:rsidR="00146D04" w:rsidRPr="00146D04" w:rsidRDefault="00726A10" w:rsidP="00726A10">
      <w:pPr>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rsidR="00BF3EC3" w:rsidRDefault="00146D04" w:rsidP="00726A10">
      <w:pPr>
        <w:rPr>
          <w:b/>
        </w:rPr>
      </w:pPr>
      <w:r w:rsidRPr="00146D04">
        <w:rPr>
          <w:sz w:val="22"/>
          <w:szCs w:val="22"/>
        </w:rPr>
        <w:t>Thank you for your participation in the Data Notebook Project.</w:t>
      </w:r>
      <w:r w:rsidR="00BF3EC3">
        <w:rPr>
          <w:b/>
        </w:rPr>
        <w:br w:type="page"/>
      </w:r>
    </w:p>
    <w:p w:rsidR="00584ABF" w:rsidRPr="00BF3EC3" w:rsidRDefault="00BF3EC3" w:rsidP="00BF3EC3">
      <w:pPr>
        <w:jc w:val="center"/>
      </w:pPr>
      <w:r w:rsidRPr="00BF3EC3">
        <w:lastRenderedPageBreak/>
        <w:t>This Page Intentionally Left Blank</w:t>
      </w:r>
      <w:r w:rsidR="00584ABF" w:rsidRPr="00BF3EC3">
        <w:br w:type="page"/>
      </w:r>
    </w:p>
    <w:p w:rsidR="003644DB" w:rsidRPr="009C5BDA" w:rsidRDefault="0086638C" w:rsidP="003644DB">
      <w:pPr>
        <w:pStyle w:val="Title"/>
      </w:pPr>
      <w:r>
        <w:lastRenderedPageBreak/>
        <w:t xml:space="preserve">Madera </w:t>
      </w:r>
      <w:r w:rsidR="003644DB">
        <w:t>County:  Data Notebook 2014</w:t>
      </w:r>
      <w:r w:rsidR="003644DB" w:rsidRPr="009C5BDA">
        <w:t xml:space="preserve"> </w:t>
      </w:r>
    </w:p>
    <w:p w:rsidR="003644DB" w:rsidRPr="00FB0FF1" w:rsidRDefault="003644DB" w:rsidP="003644DB">
      <w:pPr>
        <w:jc w:val="center"/>
        <w:rPr>
          <w:rFonts w:ascii="Bodoni MT Black" w:hAnsi="Bodoni MT Black"/>
          <w:smallCaps/>
          <w:sz w:val="40"/>
          <w:szCs w:val="40"/>
        </w:rPr>
      </w:pPr>
      <w:r>
        <w:rPr>
          <w:rFonts w:ascii="Bodoni MT Black" w:hAnsi="Bodoni MT Black"/>
          <w:smallCaps/>
          <w:sz w:val="40"/>
          <w:szCs w:val="40"/>
        </w:rPr>
        <w:t>for California</w:t>
      </w:r>
    </w:p>
    <w:p w:rsidR="003644DB" w:rsidRPr="003644DB" w:rsidRDefault="003644DB" w:rsidP="003644DB">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3644DB" w:rsidRDefault="003644DB" w:rsidP="003644DB"/>
    <w:p w:rsidR="003644DB" w:rsidRPr="000E6E6B" w:rsidRDefault="003644DB" w:rsidP="003644DB">
      <w:pPr>
        <w:rPr>
          <w:rFonts w:eastAsia="Times New Roman"/>
        </w:rPr>
      </w:pPr>
      <w:r w:rsidRPr="00A9360B">
        <w:t xml:space="preserve">County Name:  </w:t>
      </w:r>
      <w:r w:rsidR="0086638C">
        <w:rPr>
          <w:b/>
          <w:sz w:val="28"/>
          <w:szCs w:val="28"/>
        </w:rPr>
        <w:t>Madera</w:t>
      </w:r>
      <w:r>
        <w:rPr>
          <w:b/>
          <w:sz w:val="28"/>
          <w:szCs w:val="28"/>
        </w:rPr>
        <w:tab/>
      </w:r>
      <w:r>
        <w:rPr>
          <w:b/>
          <w:sz w:val="28"/>
          <w:szCs w:val="28"/>
        </w:rPr>
        <w:tab/>
      </w:r>
      <w:r>
        <w:rPr>
          <w:b/>
          <w:sz w:val="28"/>
          <w:szCs w:val="28"/>
        </w:rPr>
        <w:tab/>
      </w:r>
      <w:r>
        <w:rPr>
          <w:b/>
          <w:sz w:val="28"/>
          <w:szCs w:val="28"/>
        </w:rPr>
        <w:tab/>
      </w:r>
      <w:r>
        <w:rPr>
          <w:b/>
          <w:sz w:val="28"/>
          <w:szCs w:val="28"/>
        </w:rPr>
        <w:tab/>
      </w:r>
      <w:r w:rsidRPr="00A9360B">
        <w:t xml:space="preserve">Population </w:t>
      </w:r>
      <w:r>
        <w:t>(</w:t>
      </w:r>
      <w:r w:rsidR="001C4A7D">
        <w:t>2013</w:t>
      </w:r>
      <w:r>
        <w:t xml:space="preserve">):  </w:t>
      </w:r>
      <w:r w:rsidR="002B6343">
        <w:t xml:space="preserve">  </w:t>
      </w:r>
      <w:r w:rsidR="0086638C" w:rsidRPr="0086638C">
        <w:rPr>
          <w:color w:val="000000"/>
        </w:rPr>
        <w:t>153,045</w:t>
      </w:r>
    </w:p>
    <w:p w:rsidR="003644DB" w:rsidRPr="00A9360B" w:rsidRDefault="003644DB" w:rsidP="003644DB">
      <w:pPr>
        <w:rPr>
          <w:u w:val="single"/>
        </w:rPr>
      </w:pPr>
      <w:r>
        <w:t>Website for County Department</w:t>
      </w:r>
      <w:r w:rsidRPr="00A9360B">
        <w:t xml:space="preserve"> of Mental Health</w:t>
      </w:r>
      <w:r>
        <w:t xml:space="preserve"> (MH) </w:t>
      </w:r>
      <w:r w:rsidRPr="003644DB">
        <w:rPr>
          <w:u w:val="single"/>
        </w:rPr>
        <w:t>or</w:t>
      </w:r>
      <w:r>
        <w:t xml:space="preserve"> </w:t>
      </w:r>
      <w:r w:rsidRPr="00A9360B">
        <w:t>Behavioral Health:</w:t>
      </w:r>
    </w:p>
    <w:p w:rsidR="003644DB" w:rsidRPr="00CB1606" w:rsidRDefault="00CB1606" w:rsidP="003644DB">
      <w:pPr>
        <w:rPr>
          <w:u w:val="single"/>
        </w:rPr>
      </w:pPr>
      <w:r>
        <w:tab/>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r>
      <w:r w:rsidRPr="00CB1606">
        <w:rPr>
          <w:u w:val="single"/>
        </w:rPr>
        <w:softHyphen/>
        <w:t>http://madera-county.com/index.php/bhsoverview_____________</w:t>
      </w:r>
    </w:p>
    <w:p w:rsidR="003644DB" w:rsidRPr="00A9360B" w:rsidRDefault="003644DB" w:rsidP="003644DB">
      <w:r w:rsidRPr="00A9360B">
        <w:t xml:space="preserve">Website for Local </w:t>
      </w:r>
      <w:r>
        <w:t xml:space="preserve">County </w:t>
      </w:r>
      <w:r w:rsidRPr="00A9360B">
        <w:t xml:space="preserve">MH Data and Reports: </w:t>
      </w:r>
    </w:p>
    <w:p w:rsidR="003644DB" w:rsidRPr="00CB1606" w:rsidRDefault="00CB1606" w:rsidP="003644DB">
      <w:pPr>
        <w:ind w:firstLine="720"/>
        <w:rPr>
          <w:u w:val="single"/>
        </w:rPr>
      </w:pPr>
      <w:r w:rsidRPr="00CB1606">
        <w:rPr>
          <w:u w:val="single"/>
        </w:rPr>
        <w:t>http://madera-county.com/index.php/bhsoverview_______________</w:t>
      </w:r>
    </w:p>
    <w:p w:rsidR="003644DB" w:rsidRPr="00A9360B" w:rsidRDefault="003644DB" w:rsidP="003644DB">
      <w:r w:rsidRPr="00A9360B">
        <w:t xml:space="preserve">Website for </w:t>
      </w:r>
      <w:r>
        <w:t xml:space="preserve">local </w:t>
      </w:r>
      <w:r w:rsidRPr="00A9360B">
        <w:t xml:space="preserve">MH </w:t>
      </w:r>
      <w:r>
        <w:t xml:space="preserve">Board/Commission Meeting Announcements </w:t>
      </w:r>
      <w:r w:rsidRPr="00A9360B">
        <w:t xml:space="preserve">and Reports: </w:t>
      </w:r>
    </w:p>
    <w:p w:rsidR="00CB1606" w:rsidRPr="00CB1606" w:rsidRDefault="00CB1606" w:rsidP="00CB1606">
      <w:pPr>
        <w:ind w:firstLine="720"/>
        <w:rPr>
          <w:u w:val="single"/>
        </w:rPr>
      </w:pPr>
      <w:r w:rsidRPr="00CB1606">
        <w:rPr>
          <w:u w:val="single"/>
        </w:rPr>
        <w:t>http://madera-county.com/index.php/bhsoverview_______________</w:t>
      </w:r>
    </w:p>
    <w:p w:rsidR="003644DB" w:rsidRDefault="003644DB" w:rsidP="003644DB">
      <w:r>
        <w:t xml:space="preserve">Specialty MH Data </w:t>
      </w:r>
      <w:r w:rsidR="001C4A7D">
        <w:t xml:space="preserve">from </w:t>
      </w:r>
      <w:r>
        <w:t xml:space="preserve">review Year 2013-2014:   </w:t>
      </w:r>
      <w:hyperlink r:id="rId14" w:history="1">
        <w:r w:rsidRPr="00B7473B">
          <w:rPr>
            <w:rStyle w:val="Hyperlink"/>
          </w:rPr>
          <w:t>http://caeqro.com/webx/.ee85675</w:t>
        </w:r>
      </w:hyperlink>
    </w:p>
    <w:p w:rsidR="003644DB" w:rsidRPr="00A9360B" w:rsidRDefault="003644DB" w:rsidP="003644DB">
      <w:r>
        <w:t>Total number of p</w:t>
      </w:r>
      <w:r w:rsidRPr="00A9360B">
        <w:t>ersons re</w:t>
      </w:r>
      <w:r>
        <w:t xml:space="preserve">ceiving </w:t>
      </w:r>
      <w:proofErr w:type="spellStart"/>
      <w:r>
        <w:t>Medi</w:t>
      </w:r>
      <w:proofErr w:type="spellEnd"/>
      <w:r>
        <w:t>-Cal in your county</w:t>
      </w:r>
      <w:r w:rsidRPr="00A9360B">
        <w:t xml:space="preserve"> </w:t>
      </w:r>
      <w:r>
        <w:t>(</w:t>
      </w:r>
      <w:r w:rsidRPr="00A9360B">
        <w:t>2012</w:t>
      </w:r>
      <w:r>
        <w:t xml:space="preserve">):  </w:t>
      </w:r>
      <w:r w:rsidR="001F4F28">
        <w:tab/>
      </w:r>
      <w:r w:rsidR="001F4F28">
        <w:tab/>
      </w:r>
      <w:r w:rsidR="001F4F28" w:rsidRPr="001F4F28">
        <w:t>57,834</w:t>
      </w:r>
    </w:p>
    <w:p w:rsidR="003644DB" w:rsidRDefault="003644DB" w:rsidP="003644DB">
      <w:pPr>
        <w:ind w:firstLine="720"/>
      </w:pPr>
      <w:r w:rsidRPr="00A9360B">
        <w:t xml:space="preserve">Average number </w:t>
      </w:r>
      <w:proofErr w:type="spellStart"/>
      <w:r w:rsidRPr="00A9360B">
        <w:t>Medi</w:t>
      </w:r>
      <w:proofErr w:type="spellEnd"/>
      <w:r w:rsidRPr="00A9360B">
        <w:t>-Cal eli</w:t>
      </w:r>
      <w:r>
        <w:t xml:space="preserve">gible persons per month:  </w:t>
      </w:r>
      <w:r w:rsidR="002B16D8">
        <w:t xml:space="preserve"> </w:t>
      </w:r>
      <w:r w:rsidR="001F4F28" w:rsidRPr="001F4F28">
        <w:t>47,599</w:t>
      </w:r>
    </w:p>
    <w:p w:rsidR="003644DB" w:rsidRPr="00A9360B" w:rsidRDefault="003644DB" w:rsidP="003644DB">
      <w:r>
        <w:tab/>
        <w:t xml:space="preserve">Percent of </w:t>
      </w:r>
      <w:proofErr w:type="spellStart"/>
      <w:r>
        <w:t>Medi</w:t>
      </w:r>
      <w:proofErr w:type="spellEnd"/>
      <w:r>
        <w:t>-Cal eligible persons who were:</w:t>
      </w:r>
    </w:p>
    <w:p w:rsidR="003644DB" w:rsidRDefault="003644DB" w:rsidP="001F4F28">
      <w:pPr>
        <w:pStyle w:val="Header"/>
        <w:tabs>
          <w:tab w:val="clear" w:pos="4680"/>
          <w:tab w:val="clear" w:pos="9360"/>
        </w:tabs>
        <w:spacing w:after="200" w:line="276" w:lineRule="auto"/>
      </w:pPr>
      <w:r>
        <w:tab/>
      </w:r>
      <w:r>
        <w:tab/>
        <w:t xml:space="preserve">Children, ages 0-17:  </w:t>
      </w:r>
      <w:r w:rsidR="001A53A2">
        <w:t xml:space="preserve">51.3 </w:t>
      </w:r>
      <w:r>
        <w:t>%</w:t>
      </w:r>
    </w:p>
    <w:p w:rsidR="003644DB" w:rsidRDefault="003644DB" w:rsidP="003644DB">
      <w:pPr>
        <w:ind w:left="720" w:firstLine="720"/>
      </w:pPr>
      <w:r>
        <w:t xml:space="preserve">Adults, ages 18-59:  </w:t>
      </w:r>
      <w:r w:rsidR="001A53A2">
        <w:t xml:space="preserve">  39.8 </w:t>
      </w:r>
      <w:r>
        <w:t>%</w:t>
      </w:r>
    </w:p>
    <w:p w:rsidR="003644DB" w:rsidRDefault="003644DB" w:rsidP="003644DB">
      <w:pPr>
        <w:ind w:left="720" w:firstLine="720"/>
        <w:rPr>
          <w:u w:val="single"/>
        </w:rPr>
      </w:pPr>
      <w:r>
        <w:t xml:space="preserve">Adults, Ages 60 and Over:  </w:t>
      </w:r>
      <w:r w:rsidR="001A53A2">
        <w:t xml:space="preserve">8.9 </w:t>
      </w:r>
      <w:r>
        <w:t>%</w:t>
      </w:r>
      <w:r w:rsidRPr="00A9360B">
        <w:tab/>
      </w:r>
      <w:r w:rsidRPr="00A9360B">
        <w:tab/>
      </w:r>
    </w:p>
    <w:p w:rsidR="003644DB" w:rsidRPr="001F4F28" w:rsidRDefault="003644DB" w:rsidP="003644DB">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r w:rsidR="003A0022">
        <w:t xml:space="preserve">  </w:t>
      </w:r>
      <w:r w:rsidR="001F4F28" w:rsidRPr="001F4F28">
        <w:t>1,647</w:t>
      </w:r>
    </w:p>
    <w:p w:rsidR="003644DB" w:rsidRDefault="003644DB" w:rsidP="003644DB">
      <w:r w:rsidRPr="00A9360B">
        <w:tab/>
      </w:r>
      <w:r>
        <w:t>Percent of Specialty MH service recipients who were:</w:t>
      </w:r>
    </w:p>
    <w:p w:rsidR="003644DB" w:rsidRDefault="003644DB" w:rsidP="001A53A2">
      <w:pPr>
        <w:pStyle w:val="NoSpacing"/>
        <w:ind w:left="720" w:firstLine="720"/>
      </w:pPr>
      <w:r>
        <w:t>Children 0-17</w:t>
      </w:r>
      <w:r w:rsidRPr="00A9360B">
        <w:t>:</w:t>
      </w:r>
      <w:r>
        <w:t xml:space="preserve"> </w:t>
      </w:r>
      <w:r w:rsidRPr="00A9360B">
        <w:t xml:space="preserve"> </w:t>
      </w:r>
      <w:r w:rsidR="002B16D8">
        <w:t xml:space="preserve"> </w:t>
      </w:r>
      <w:r w:rsidR="001A53A2">
        <w:t xml:space="preserve">35.7 </w:t>
      </w:r>
      <w:r>
        <w:t>%</w:t>
      </w:r>
    </w:p>
    <w:p w:rsidR="001A53A2" w:rsidRDefault="001A53A2" w:rsidP="001A53A2">
      <w:pPr>
        <w:pStyle w:val="NoSpacing"/>
        <w:ind w:left="720" w:firstLine="720"/>
      </w:pPr>
    </w:p>
    <w:p w:rsidR="001A53A2" w:rsidRDefault="003644DB" w:rsidP="001A53A2">
      <w:pPr>
        <w:ind w:left="720" w:firstLine="720"/>
      </w:pPr>
      <w:r w:rsidRPr="00A9360B">
        <w:t xml:space="preserve">Adults 18-59: </w:t>
      </w:r>
      <w:r w:rsidR="003A0022">
        <w:t xml:space="preserve"> </w:t>
      </w:r>
      <w:r w:rsidR="002B16D8">
        <w:t xml:space="preserve"> </w:t>
      </w:r>
      <w:r w:rsidR="001A53A2">
        <w:t xml:space="preserve">  56.2 </w:t>
      </w:r>
      <w:r>
        <w:t>%</w:t>
      </w:r>
    </w:p>
    <w:p w:rsidR="00CB31BC" w:rsidRDefault="003644DB" w:rsidP="006867F9">
      <w:pPr>
        <w:ind w:left="720" w:firstLine="720"/>
      </w:pPr>
      <w:r w:rsidRPr="00A9360B">
        <w:t xml:space="preserve">Adults 60 and Over: </w:t>
      </w:r>
      <w:r w:rsidR="003A0022">
        <w:t xml:space="preserve"> </w:t>
      </w:r>
      <w:r w:rsidR="001A53A2">
        <w:t xml:space="preserve">8.1 </w:t>
      </w:r>
      <w:r>
        <w:t>%</w:t>
      </w:r>
      <w:r w:rsidR="00CB31BC">
        <w:br w:type="page"/>
      </w:r>
    </w:p>
    <w:p w:rsidR="00C37241" w:rsidRPr="00CB31BC" w:rsidRDefault="00E50DE2" w:rsidP="00CB31BC">
      <w:pPr>
        <w:jc w:val="center"/>
        <w:rPr>
          <w:b/>
          <w:i/>
          <w:u w:val="single"/>
        </w:rPr>
      </w:pPr>
      <w:r w:rsidRPr="006C0082">
        <w:lastRenderedPageBreak/>
        <w:t>Thi</w:t>
      </w:r>
      <w:r w:rsidR="00CB31BC">
        <w:t>s Page Intentionally Left Blank</w:t>
      </w:r>
      <w:r w:rsidR="00C37241">
        <w:br w:type="page"/>
      </w:r>
    </w:p>
    <w:p w:rsidR="00E50DE2" w:rsidRPr="001C4A7D" w:rsidRDefault="00C43A43" w:rsidP="00C43A43">
      <w:pPr>
        <w:pStyle w:val="Header"/>
        <w:tabs>
          <w:tab w:val="clear" w:pos="4680"/>
          <w:tab w:val="clear" w:pos="9360"/>
        </w:tabs>
        <w:spacing w:after="200" w:line="276" w:lineRule="auto"/>
        <w:rPr>
          <w:sz w:val="28"/>
          <w:szCs w:val="28"/>
        </w:rPr>
      </w:pPr>
      <w:r w:rsidRPr="001C4A7D">
        <w:rPr>
          <w:sz w:val="28"/>
          <w:szCs w:val="28"/>
        </w:rPr>
        <w:lastRenderedPageBreak/>
        <w:t>INTRODUCTION</w:t>
      </w:r>
      <w:r w:rsidR="00E50DE2" w:rsidRPr="001C4A7D">
        <w:rPr>
          <w:sz w:val="28"/>
          <w:szCs w:val="28"/>
        </w:rPr>
        <w:t>:  Purpose, Goals, and Data Resources</w:t>
      </w:r>
    </w:p>
    <w:p w:rsidR="00E50DE2" w:rsidRDefault="00E50DE2" w:rsidP="00E50DE2">
      <w:r>
        <w:t>This Data Notebook has been developed for the use by the local mental health (MH) boards and commissions by a yearlong workgroup comprised of members from:</w:t>
      </w:r>
    </w:p>
    <w:p w:rsidR="00E50DE2" w:rsidRDefault="00E50DE2" w:rsidP="00E50DE2">
      <w:pPr>
        <w:pStyle w:val="ListParagraph"/>
        <w:numPr>
          <w:ilvl w:val="0"/>
          <w:numId w:val="19"/>
        </w:numPr>
      </w:pPr>
      <w:r>
        <w:t>California Mental Health Planning Council (CMHPC)</w:t>
      </w:r>
    </w:p>
    <w:p w:rsidR="00E50DE2" w:rsidRDefault="00E50DE2" w:rsidP="00E50DE2">
      <w:pPr>
        <w:pStyle w:val="ListParagraph"/>
        <w:numPr>
          <w:ilvl w:val="0"/>
          <w:numId w:val="19"/>
        </w:numPr>
      </w:pPr>
      <w:r>
        <w:t>California Association of Local Mental Health Boards and Commissions (CALMHB/C)</w:t>
      </w:r>
    </w:p>
    <w:p w:rsidR="00E50DE2" w:rsidRDefault="00E50DE2" w:rsidP="00E50DE2">
      <w:pPr>
        <w:pStyle w:val="ListParagraph"/>
        <w:numPr>
          <w:ilvl w:val="0"/>
          <w:numId w:val="19"/>
        </w:numPr>
      </w:pPr>
      <w:r>
        <w:t>APS Healthcare/ EQRO (External Quality Review Organization)</w:t>
      </w:r>
    </w:p>
    <w:p w:rsidR="00E50DE2" w:rsidRDefault="00E50DE2" w:rsidP="00E50DE2">
      <w:r>
        <w:t>Our plan is for the Data Notebook to meet these goals:</w:t>
      </w:r>
    </w:p>
    <w:p w:rsidR="00E50DE2" w:rsidRDefault="00E50DE2" w:rsidP="00E50DE2">
      <w:pPr>
        <w:pStyle w:val="ListParagraph"/>
        <w:numPr>
          <w:ilvl w:val="0"/>
          <w:numId w:val="18"/>
        </w:numPr>
      </w:pPr>
      <w:proofErr w:type="gramStart"/>
      <w:r>
        <w:t>assist</w:t>
      </w:r>
      <w:proofErr w:type="gramEnd"/>
      <w:r>
        <w:t xml:space="preserve"> local boards to meet their mandates to review the local county mental health systems, identify unmet needs, and recommend improvements. </w:t>
      </w:r>
    </w:p>
    <w:p w:rsidR="00E50DE2" w:rsidRDefault="00E50DE2" w:rsidP="00E50DE2">
      <w:pPr>
        <w:pStyle w:val="ListParagraph"/>
        <w:numPr>
          <w:ilvl w:val="0"/>
          <w:numId w:val="18"/>
        </w:numPr>
      </w:pPr>
      <w:proofErr w:type="gramStart"/>
      <w:r>
        <w:t>provide</w:t>
      </w:r>
      <w:proofErr w:type="gramEnd"/>
      <w:r>
        <w:t xml:space="preserve"> a professional format for submitting reports to their local Board of Supervisors, and/or their county Director of Mental Health Services.</w:t>
      </w:r>
    </w:p>
    <w:p w:rsidR="00E50DE2" w:rsidRDefault="00E50DE2" w:rsidP="00E50DE2">
      <w:pPr>
        <w:pStyle w:val="ListParagraph"/>
        <w:numPr>
          <w:ilvl w:val="0"/>
          <w:numId w:val="18"/>
        </w:numPr>
      </w:pPr>
      <w:proofErr w:type="gramStart"/>
      <w:r>
        <w:t>function</w:t>
      </w:r>
      <w:proofErr w:type="gramEnd"/>
      <w:r>
        <w:t xml:space="preserve"> as an educational tool for local boards, whose members have varying levels of skills, frequent turnover, and need ‘refresher’ training about using data.  </w:t>
      </w:r>
    </w:p>
    <w:p w:rsidR="00E50DE2" w:rsidRDefault="00E50DE2" w:rsidP="00E50DE2">
      <w:pPr>
        <w:pStyle w:val="ListParagraph"/>
        <w:numPr>
          <w:ilvl w:val="0"/>
          <w:numId w:val="18"/>
        </w:numPr>
      </w:pPr>
      <w:proofErr w:type="gramStart"/>
      <w:r>
        <w:t>help</w:t>
      </w:r>
      <w:proofErr w:type="gramEnd"/>
      <w:r>
        <w:t xml:space="preserve">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rsidR="00E50DE2" w:rsidRDefault="00E50DE2" w:rsidP="00E50DE2">
      <w:r>
        <w:t xml:space="preserve">Data reporting drives policy, and policy drives funding for programs.  But the data must be both recent and available to the public, or else it </w:t>
      </w:r>
      <w:r w:rsidR="008423B9">
        <w:t>is</w:t>
      </w:r>
      <w:r w:rsidR="002272B4">
        <w:t xml:space="preserve"> </w:t>
      </w:r>
      <w:r>
        <w:t xml:space="preserve">not useful.  So, the CMHPC will provide examples of local data from current public reports.  We focus on two </w:t>
      </w:r>
      <w:r w:rsidR="00795A53">
        <w:t xml:space="preserve">broad </w:t>
      </w:r>
      <w:r>
        <w:t xml:space="preserve">areas:  (1) evaluation of program performance, and (2) indicators of client outcomes.  </w:t>
      </w:r>
    </w:p>
    <w:p w:rsidR="00E50DE2" w:rsidRDefault="00E50DE2" w:rsidP="00E50DE2">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rsidR="00E50DE2" w:rsidRDefault="00E50DE2" w:rsidP="00E50DE2">
      <w:pPr>
        <w:pStyle w:val="ListParagraph"/>
        <w:numPr>
          <w:ilvl w:val="0"/>
          <w:numId w:val="20"/>
        </w:numPr>
      </w:pPr>
      <w:r>
        <w:t>experience and opinions of the local mental health board members</w:t>
      </w:r>
    </w:p>
    <w:p w:rsidR="00E50DE2" w:rsidRDefault="00E50DE2" w:rsidP="00E50DE2">
      <w:pPr>
        <w:pStyle w:val="ListParagraph"/>
        <w:numPr>
          <w:ilvl w:val="0"/>
          <w:numId w:val="20"/>
        </w:numPr>
      </w:pPr>
      <w:r>
        <w:t>recent reports about county MH programs from APS Healthcare/EQRO</w:t>
      </w:r>
    </w:p>
    <w:p w:rsidR="00E50DE2" w:rsidRDefault="00E50DE2"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rsidR="0066101F" w:rsidRDefault="00E50DE2" w:rsidP="00E50DE2">
      <w:pPr>
        <w:pStyle w:val="ListParagraph"/>
        <w:numPr>
          <w:ilvl w:val="0"/>
          <w:numId w:val="20"/>
        </w:numPr>
      </w:pPr>
      <w:proofErr w:type="gramStart"/>
      <w:r>
        <w:t>clien</w:t>
      </w:r>
      <w:r w:rsidR="00C91363">
        <w:t>t</w:t>
      </w:r>
      <w:proofErr w:type="gramEnd"/>
      <w:r w:rsidR="00C91363">
        <w:t xml:space="preserve"> outcomes data provided by California Institute of Mental Health (</w:t>
      </w:r>
      <w:proofErr w:type="spellStart"/>
      <w:r w:rsidR="00C91363">
        <w:t>CiMH</w:t>
      </w:r>
      <w:proofErr w:type="spellEnd"/>
      <w:r w:rsidR="00C91363">
        <w:t>)</w:t>
      </w:r>
      <w:r>
        <w:t xml:space="preserve"> in their analysis of the most recent Consumer Perception Survey.</w:t>
      </w:r>
    </w:p>
    <w:p w:rsidR="0066101F" w:rsidRDefault="0066101F" w:rsidP="0066101F">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prepared for</w:t>
      </w:r>
      <w:r>
        <w:t xml:space="preserve"> </w:t>
      </w:r>
      <w:r w:rsidRPr="000C291B">
        <w:t xml:space="preserve">review </w:t>
      </w:r>
      <w:r>
        <w:t xml:space="preserve">of </w:t>
      </w:r>
      <w:r w:rsidR="00A67A65">
        <w:t xml:space="preserve">each county’s </w:t>
      </w:r>
      <w:proofErr w:type="spellStart"/>
      <w:r w:rsidRPr="000C291B">
        <w:t>Medi</w:t>
      </w:r>
      <w:proofErr w:type="spellEnd"/>
      <w:r w:rsidRPr="000C291B">
        <w:t>-Cal Specialty Mental Health services.</w:t>
      </w:r>
      <w:r>
        <w:t xml:space="preserve">  Those </w:t>
      </w:r>
      <w:r w:rsidRPr="000C291B">
        <w:t>review</w:t>
      </w:r>
      <w:r>
        <w:t xml:space="preserve">s are </w:t>
      </w:r>
      <w:r w:rsidRPr="000C291B">
        <w:t xml:space="preserve">at:  </w:t>
      </w:r>
      <w:hyperlink r:id="rId15"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r>
        <w:t>summarize</w:t>
      </w:r>
      <w:r w:rsidRPr="000C291B">
        <w:t xml:space="preserve"> </w:t>
      </w:r>
      <w:r>
        <w:t xml:space="preserve">key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r>
        <w:t xml:space="preserve">  </w:t>
      </w:r>
    </w:p>
    <w:p w:rsidR="0066101F" w:rsidRDefault="0066101F" w:rsidP="00E50DE2">
      <w:r>
        <w:lastRenderedPageBreak/>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r>
        <w:t xml:space="preserve"> </w:t>
      </w:r>
    </w:p>
    <w:p w:rsidR="00C91363" w:rsidRDefault="00E50DE2" w:rsidP="00E50DE2">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rsidR="00C91363" w:rsidRDefault="00A332B3" w:rsidP="00C91363">
      <w:pPr>
        <w:pStyle w:val="ListParagraph"/>
        <w:numPr>
          <w:ilvl w:val="0"/>
          <w:numId w:val="26"/>
        </w:numPr>
      </w:pPr>
      <w:r>
        <w:t>measure</w:t>
      </w:r>
      <w:r w:rsidR="007756D4">
        <w:t>s</w:t>
      </w:r>
      <w:r>
        <w:t xml:space="preserve"> of whether the quality of program services improve</w:t>
      </w:r>
      <w:r w:rsidR="00464DC8">
        <w:t xml:space="preserve"> over time</w:t>
      </w:r>
      <w:r w:rsidR="007756D4">
        <w:t xml:space="preserve"> </w:t>
      </w:r>
    </w:p>
    <w:p w:rsidR="00C91363" w:rsidRDefault="007756D4" w:rsidP="00C91363">
      <w:pPr>
        <w:pStyle w:val="ListParagraph"/>
        <w:numPr>
          <w:ilvl w:val="0"/>
          <w:numId w:val="26"/>
        </w:numPr>
      </w:pPr>
      <w:r>
        <w:t>whether more people from different groups are receiving services</w:t>
      </w:r>
      <w:r w:rsidR="00C91363">
        <w:t xml:space="preserve"> </w:t>
      </w:r>
    </w:p>
    <w:p w:rsidR="00464DC8" w:rsidRDefault="00D95115" w:rsidP="00C91363">
      <w:pPr>
        <w:pStyle w:val="ListParagraph"/>
        <w:numPr>
          <w:ilvl w:val="0"/>
          <w:numId w:val="26"/>
        </w:numPr>
      </w:pPr>
      <w:proofErr w:type="gramStart"/>
      <w:r>
        <w:t>how</w:t>
      </w:r>
      <w:proofErr w:type="gramEnd"/>
      <w:r>
        <w:t xml:space="preserve"> many clients got physical health</w:t>
      </w:r>
      <w:r w:rsidR="00C91363">
        <w:t>care or needed substance use treatment</w:t>
      </w:r>
      <w:r w:rsidR="00464DC8">
        <w:t>.</w:t>
      </w:r>
    </w:p>
    <w:p w:rsidR="00464DC8" w:rsidRDefault="00E50DE2" w:rsidP="00E50DE2">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rsidR="00464DC8" w:rsidRDefault="00464DC8" w:rsidP="00464DC8">
      <w:pPr>
        <w:pStyle w:val="ListParagraph"/>
        <w:numPr>
          <w:ilvl w:val="0"/>
          <w:numId w:val="24"/>
        </w:numPr>
      </w:pPr>
      <w:r>
        <w:t>describe special programs</w:t>
      </w:r>
      <w:r w:rsidR="008423B9">
        <w:t xml:space="preserve"> targeted for outreach to specific groups</w:t>
      </w:r>
    </w:p>
    <w:p w:rsidR="00464DC8" w:rsidRDefault="00027019" w:rsidP="00464DC8">
      <w:pPr>
        <w:pStyle w:val="ListParagraph"/>
        <w:numPr>
          <w:ilvl w:val="0"/>
          <w:numId w:val="24"/>
        </w:numPr>
      </w:pPr>
      <w:r>
        <w:t xml:space="preserve">examine </w:t>
      </w:r>
      <w:r w:rsidR="00E50DE2">
        <w:t>how the programs are actua</w:t>
      </w:r>
      <w:r w:rsidR="00464DC8">
        <w:t>l</w:t>
      </w:r>
      <w:r w:rsidR="008423B9">
        <w:t>ly implementing their goals</w:t>
      </w:r>
      <w:r w:rsidR="00464DC8">
        <w:t xml:space="preserve"> </w:t>
      </w:r>
      <w:r w:rsidR="00E50DE2">
        <w:t xml:space="preserve"> </w:t>
      </w:r>
    </w:p>
    <w:p w:rsidR="00464DC8" w:rsidRDefault="00E50DE2" w:rsidP="00464DC8">
      <w:pPr>
        <w:pStyle w:val="ListParagraph"/>
        <w:numPr>
          <w:ilvl w:val="0"/>
          <w:numId w:val="24"/>
        </w:numPr>
      </w:pPr>
      <w:r>
        <w:t>list concrete steps that are taken to improve services</w:t>
      </w:r>
      <w:r w:rsidR="008423B9">
        <w:t>, and</w:t>
      </w:r>
    </w:p>
    <w:p w:rsidR="00E50DE2" w:rsidRDefault="00027019" w:rsidP="00E50DE2">
      <w:pPr>
        <w:pStyle w:val="ListParagraph"/>
        <w:numPr>
          <w:ilvl w:val="0"/>
          <w:numId w:val="24"/>
        </w:numPr>
      </w:pPr>
      <w:proofErr w:type="gramStart"/>
      <w:r>
        <w:t>tell</w:t>
      </w:r>
      <w:proofErr w:type="gramEnd"/>
      <w:r>
        <w:t xml:space="preserve"> </w:t>
      </w:r>
      <w:r w:rsidR="00464DC8">
        <w:t xml:space="preserve">what is being done to increase </w:t>
      </w:r>
      <w:r w:rsidR="00795A53">
        <w:t xml:space="preserve">client </w:t>
      </w:r>
      <w:r w:rsidR="00464DC8">
        <w:t>engagement with continued treatment</w:t>
      </w:r>
      <w:r w:rsidR="00E50DE2">
        <w:t xml:space="preserve">.  </w:t>
      </w:r>
    </w:p>
    <w:p w:rsidR="00795A53" w:rsidRDefault="00464DC8" w:rsidP="00E50DE2">
      <w:r>
        <w:t xml:space="preserve">We hope this project contributes to ongoing </w:t>
      </w:r>
      <w:r w:rsidR="00A332B3">
        <w:t>quality improvement (QI) in mental health services</w:t>
      </w:r>
      <w:r>
        <w:t xml:space="preserve">.  We seek constant improvement in our approach to quality because:  </w:t>
      </w:r>
    </w:p>
    <w:p w:rsidR="00795A53" w:rsidRDefault="00464DC8" w:rsidP="00795A53">
      <w:pPr>
        <w:pStyle w:val="ListParagraph"/>
        <w:numPr>
          <w:ilvl w:val="0"/>
          <w:numId w:val="25"/>
        </w:numPr>
      </w:pPr>
      <w:r>
        <w:t>need</w:t>
      </w:r>
      <w:r w:rsidR="00795A53">
        <w:t xml:space="preserve">s change over time, </w:t>
      </w:r>
    </w:p>
    <w:p w:rsidR="00795A53" w:rsidRDefault="00464DC8" w:rsidP="00795A53">
      <w:pPr>
        <w:pStyle w:val="ListParagraph"/>
        <w:numPr>
          <w:ilvl w:val="0"/>
          <w:numId w:val="25"/>
        </w:numPr>
      </w:pPr>
      <w:r>
        <w:t xml:space="preserve">all human endeavors are by nature imperfect, </w:t>
      </w:r>
    </w:p>
    <w:p w:rsidR="00795A53" w:rsidRDefault="00464DC8" w:rsidP="00795A53">
      <w:pPr>
        <w:pStyle w:val="ListParagraph"/>
        <w:numPr>
          <w:ilvl w:val="0"/>
          <w:numId w:val="25"/>
        </w:numPr>
      </w:pPr>
      <w:r>
        <w:t xml:space="preserve">creativity gives rise to new ideas, and </w:t>
      </w:r>
    </w:p>
    <w:p w:rsidR="00464DC8" w:rsidRDefault="00464DC8" w:rsidP="00795A53">
      <w:pPr>
        <w:pStyle w:val="ListParagraph"/>
        <w:numPr>
          <w:ilvl w:val="0"/>
          <w:numId w:val="25"/>
        </w:numPr>
      </w:pPr>
      <w:proofErr w:type="gramStart"/>
      <w:r>
        <w:t>we</w:t>
      </w:r>
      <w:proofErr w:type="gramEnd"/>
      <w:r>
        <w:t xml:space="preserve"> </w:t>
      </w:r>
      <w:r w:rsidR="00795A53">
        <w:t xml:space="preserve">can </w:t>
      </w:r>
      <w:r>
        <w:t xml:space="preserve">share examples of successful programs to help other communities.  </w:t>
      </w:r>
    </w:p>
    <w:p w:rsidR="002272B4" w:rsidRDefault="00761489" w:rsidP="00795A53">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always welcome</w:t>
      </w:r>
      <w:r w:rsidR="00795A53">
        <w:t xml:space="preserve"> </w:t>
      </w:r>
      <w:r w:rsidR="00A332B3">
        <w:t xml:space="preserve">supplemental reports </w:t>
      </w:r>
      <w:r>
        <w:t xml:space="preserve">about successful </w:t>
      </w:r>
      <w:r w:rsidR="00795A53">
        <w:t>projects</w:t>
      </w:r>
      <w:r>
        <w:t>,</w:t>
      </w:r>
      <w:r w:rsidR="00795A53">
        <w:t xml:space="preserve"> </w:t>
      </w:r>
      <w:r>
        <w:t xml:space="preserve">or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r w:rsidR="007756D4">
        <w:t>are</w:t>
      </w:r>
      <w:r w:rsidR="00795A53">
        <w:t xml:space="preserve"> </w:t>
      </w:r>
      <w:r w:rsidR="00795A53" w:rsidRPr="007756D4">
        <w:rPr>
          <w:u w:val="single"/>
        </w:rPr>
        <w:t>not required.</w:t>
      </w:r>
    </w:p>
    <w:p w:rsidR="00A332B3" w:rsidRPr="00D05CD4" w:rsidRDefault="00E50DE2" w:rsidP="007756D4">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rsidR="001C4A7D" w:rsidRDefault="00C43A43" w:rsidP="00C91363">
      <w:pPr>
        <w:rPr>
          <w:rFonts w:eastAsia="Times New Roman"/>
          <w:color w:val="000000"/>
          <w:sz w:val="28"/>
          <w:szCs w:val="28"/>
        </w:rPr>
      </w:pPr>
      <w:r w:rsidRPr="001C4A7D">
        <w:rPr>
          <w:rFonts w:eastAsia="Times New Roman"/>
          <w:color w:val="000000"/>
          <w:sz w:val="28"/>
          <w:szCs w:val="28"/>
        </w:rPr>
        <w:lastRenderedPageBreak/>
        <w:t xml:space="preserve">TREATING THE WHOLE PERSON:  </w:t>
      </w:r>
    </w:p>
    <w:p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rsidR="00C43A43" w:rsidRPr="00C43A43" w:rsidRDefault="00C43A43" w:rsidP="00C43A43">
      <w:pPr>
        <w:shd w:val="clear" w:color="auto" w:fill="FFFFFF"/>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rsidR="00C43A43" w:rsidRPr="00C43A43" w:rsidRDefault="00C43A43" w:rsidP="00C43A43">
      <w:pPr>
        <w:shd w:val="clear" w:color="auto" w:fill="FFFFFF"/>
        <w:rPr>
          <w:rFonts w:eastAsia="Times New Roman"/>
          <w:color w:val="000000"/>
        </w:rPr>
      </w:pPr>
      <w:r w:rsidRPr="00C43A43">
        <w:rPr>
          <w:rFonts w:eastAsia="Times New Roman"/>
          <w:color w:val="000000"/>
        </w:rPr>
        <w:t>___   Check here if your county does not have such data</w:t>
      </w:r>
      <w:r>
        <w:rPr>
          <w:rFonts w:eastAsia="Times New Roman"/>
          <w:color w:val="000000"/>
        </w:rPr>
        <w:t xml:space="preserve"> or </w:t>
      </w:r>
      <w:r w:rsidRPr="00C43A43">
        <w:rPr>
          <w:rFonts w:eastAsia="Times New Roman"/>
          <w:color w:val="000000"/>
        </w:rPr>
        <w:t>information.</w:t>
      </w:r>
    </w:p>
    <w:p w:rsidR="00C43A43" w:rsidRPr="00C43A43" w:rsidRDefault="00C43A43" w:rsidP="00C43A43">
      <w:pPr>
        <w:shd w:val="clear" w:color="auto" w:fill="FFFFFF"/>
        <w:rPr>
          <w:rFonts w:eastAsia="Times New Roman"/>
          <w:color w:val="000000"/>
        </w:rPr>
      </w:pPr>
      <w:r w:rsidRPr="00C43A43">
        <w:rPr>
          <w:rFonts w:eastAsia="Times New Roman"/>
          <w:color w:val="000000"/>
        </w:rPr>
        <w:t> </w:t>
      </w:r>
    </w:p>
    <w:p w:rsidR="00C43A43" w:rsidRDefault="00C43A43" w:rsidP="002D2B6D">
      <w:pPr>
        <w:pStyle w:val="ListParagraph"/>
        <w:numPr>
          <w:ilvl w:val="0"/>
          <w:numId w:val="31"/>
        </w:numPr>
        <w:shd w:val="clear" w:color="auto" w:fill="FFFFFF"/>
        <w:rPr>
          <w:rFonts w:eastAsia="Times New Roman"/>
          <w:b/>
          <w:color w:val="000000"/>
        </w:rPr>
      </w:pPr>
      <w:r w:rsidRPr="002D2B6D">
        <w:rPr>
          <w:rFonts w:eastAsia="Times New Roman"/>
          <w:b/>
          <w:color w:val="000000"/>
        </w:rPr>
        <w:t>Please describe any efforts in your county to improve the physical health of clients. </w:t>
      </w:r>
    </w:p>
    <w:p w:rsidR="007E7826" w:rsidRPr="002D2B6D" w:rsidRDefault="007E7826" w:rsidP="007E7826">
      <w:pPr>
        <w:pStyle w:val="ListParagraph"/>
        <w:shd w:val="clear" w:color="auto" w:fill="FFFFFF"/>
        <w:ind w:left="360"/>
        <w:rPr>
          <w:rFonts w:eastAsia="Times New Roman"/>
          <w:b/>
          <w:color w:val="000000"/>
        </w:rPr>
      </w:pPr>
    </w:p>
    <w:p w:rsidR="002D2B6D" w:rsidRDefault="002D2B6D" w:rsidP="002D2B6D">
      <w:pPr>
        <w:pStyle w:val="ListParagraph"/>
        <w:shd w:val="clear" w:color="auto" w:fill="FFFFFF"/>
        <w:ind w:left="0"/>
        <w:rPr>
          <w:rFonts w:eastAsia="Times New Roman"/>
          <w:color w:val="000000"/>
        </w:rPr>
      </w:pPr>
      <w:r w:rsidRPr="002D2B6D">
        <w:rPr>
          <w:rFonts w:eastAsia="Times New Roman"/>
          <w:color w:val="000000"/>
        </w:rPr>
        <w:t xml:space="preserve">Currently, Madera County Behavioral Health Services (MCBHS) is involved in several projects to improve the overall physical health of our clients. </w:t>
      </w:r>
    </w:p>
    <w:p w:rsidR="007E7826" w:rsidRDefault="007E7826" w:rsidP="002D2B6D">
      <w:pPr>
        <w:pStyle w:val="ListParagraph"/>
        <w:shd w:val="clear" w:color="auto" w:fill="FFFFFF"/>
        <w:ind w:left="0"/>
        <w:rPr>
          <w:rFonts w:eastAsia="Times New Roman"/>
          <w:color w:val="000000"/>
        </w:rPr>
      </w:pPr>
    </w:p>
    <w:p w:rsidR="006031F7" w:rsidRDefault="002D2B6D" w:rsidP="002D2B6D">
      <w:pPr>
        <w:pStyle w:val="ListParagraph"/>
        <w:numPr>
          <w:ilvl w:val="0"/>
          <w:numId w:val="32"/>
        </w:numPr>
        <w:shd w:val="clear" w:color="auto" w:fill="FFFFFF"/>
        <w:rPr>
          <w:rFonts w:eastAsia="Times New Roman"/>
          <w:color w:val="000000"/>
        </w:rPr>
      </w:pPr>
      <w:r>
        <w:rPr>
          <w:rFonts w:eastAsia="Times New Roman"/>
          <w:color w:val="000000"/>
        </w:rPr>
        <w:t xml:space="preserve"> </w:t>
      </w:r>
      <w:r w:rsidR="0050054F">
        <w:rPr>
          <w:rFonts w:eastAsia="Times New Roman"/>
          <w:color w:val="000000"/>
        </w:rPr>
        <w:t xml:space="preserve">The Department has </w:t>
      </w:r>
      <w:r>
        <w:rPr>
          <w:rFonts w:eastAsia="Times New Roman"/>
          <w:color w:val="000000"/>
        </w:rPr>
        <w:t>a Health Educator on staff whose primary function is to improve the health of our clients through education, classes, activities, etc.</w:t>
      </w:r>
      <w:r w:rsidR="006031F7">
        <w:rPr>
          <w:rFonts w:eastAsia="Times New Roman"/>
          <w:color w:val="000000"/>
        </w:rPr>
        <w:t xml:space="preserve">  She has offices at the main clinic in Madera and at Hope House</w:t>
      </w:r>
      <w:r w:rsidR="00A5573E">
        <w:rPr>
          <w:rFonts w:eastAsia="Times New Roman"/>
          <w:color w:val="000000"/>
        </w:rPr>
        <w:t xml:space="preserve"> (peer program services)</w:t>
      </w:r>
      <w:r w:rsidR="006031F7">
        <w:rPr>
          <w:rFonts w:eastAsia="Times New Roman"/>
          <w:color w:val="000000"/>
        </w:rPr>
        <w:t>.  She will also travel to the outlying clinics as necessary.</w:t>
      </w:r>
    </w:p>
    <w:p w:rsidR="007E7826" w:rsidRDefault="007E7826" w:rsidP="007E7826">
      <w:pPr>
        <w:pStyle w:val="ListParagraph"/>
        <w:shd w:val="clear" w:color="auto" w:fill="FFFFFF"/>
        <w:rPr>
          <w:rFonts w:eastAsia="Times New Roman"/>
          <w:color w:val="000000"/>
        </w:rPr>
      </w:pPr>
    </w:p>
    <w:p w:rsidR="002D2B6D" w:rsidRPr="007E7826" w:rsidRDefault="0050054F" w:rsidP="002D2B6D">
      <w:pPr>
        <w:pStyle w:val="ListParagraph"/>
        <w:numPr>
          <w:ilvl w:val="0"/>
          <w:numId w:val="32"/>
        </w:numPr>
        <w:shd w:val="clear" w:color="auto" w:fill="FFFFFF"/>
        <w:rPr>
          <w:rFonts w:eastAsia="Times New Roman"/>
          <w:color w:val="000000"/>
        </w:rPr>
      </w:pPr>
      <w:r>
        <w:rPr>
          <w:rFonts w:eastAsia="Times New Roman"/>
        </w:rPr>
        <w:t>The Department has s</w:t>
      </w:r>
      <w:r w:rsidR="002D2B6D" w:rsidRPr="006031F7">
        <w:rPr>
          <w:rFonts w:eastAsia="Times New Roman"/>
        </w:rPr>
        <w:t>taff trained to</w:t>
      </w:r>
      <w:r w:rsidR="008E5866">
        <w:rPr>
          <w:rFonts w:eastAsia="Times New Roman"/>
        </w:rPr>
        <w:t xml:space="preserve"> provide </w:t>
      </w:r>
      <w:proofErr w:type="spellStart"/>
      <w:r w:rsidR="008E5866">
        <w:rPr>
          <w:rFonts w:eastAsia="Times New Roman"/>
        </w:rPr>
        <w:t>Promotores</w:t>
      </w:r>
      <w:proofErr w:type="spellEnd"/>
      <w:r w:rsidR="008E5866">
        <w:rPr>
          <w:rFonts w:eastAsia="Times New Roman"/>
        </w:rPr>
        <w:t xml:space="preserve"> De </w:t>
      </w:r>
      <w:proofErr w:type="spellStart"/>
      <w:r w:rsidR="008E5866">
        <w:rPr>
          <w:rFonts w:eastAsia="Times New Roman"/>
        </w:rPr>
        <w:t>Salud</w:t>
      </w:r>
      <w:proofErr w:type="spellEnd"/>
      <w:r w:rsidR="008E5866">
        <w:rPr>
          <w:rFonts w:eastAsia="Times New Roman"/>
        </w:rPr>
        <w:t xml:space="preserve">.  </w:t>
      </w:r>
      <w:proofErr w:type="spellStart"/>
      <w:r w:rsidR="002D2B6D" w:rsidRPr="006031F7">
        <w:rPr>
          <w:bCs/>
        </w:rPr>
        <w:t>Promotores</w:t>
      </w:r>
      <w:proofErr w:type="spellEnd"/>
      <w:r w:rsidR="002D2B6D" w:rsidRPr="006031F7">
        <w:rPr>
          <w:bCs/>
        </w:rPr>
        <w:t xml:space="preserve"> de </w:t>
      </w:r>
      <w:proofErr w:type="spellStart"/>
      <w:r w:rsidR="002D2B6D" w:rsidRPr="006031F7">
        <w:rPr>
          <w:bCs/>
        </w:rPr>
        <w:t>Salud</w:t>
      </w:r>
      <w:proofErr w:type="spellEnd"/>
      <w:r w:rsidR="002D2B6D" w:rsidRPr="006031F7">
        <w:rPr>
          <w:bCs/>
        </w:rPr>
        <w:t xml:space="preserve"> is a program that reaches vulnerable, low income, and underserved members of Latino/Hispanic populations. They support health education and prevention efforts, and access to health insurance programs.  T</w:t>
      </w:r>
      <w:r w:rsidR="006031F7" w:rsidRPr="006031F7">
        <w:rPr>
          <w:bCs/>
        </w:rPr>
        <w:t xml:space="preserve">hese programs have been recognized as </w:t>
      </w:r>
      <w:r w:rsidR="002D2B6D" w:rsidRPr="006031F7">
        <w:t xml:space="preserve">an effective workforce in providing health promotion and disease prevention outreach services to underserved communities. </w:t>
      </w:r>
    </w:p>
    <w:p w:rsidR="007E7826" w:rsidRPr="007E7826" w:rsidRDefault="007E7826" w:rsidP="007E7826">
      <w:pPr>
        <w:pStyle w:val="ListParagraph"/>
        <w:rPr>
          <w:rFonts w:eastAsia="Times New Roman"/>
          <w:color w:val="000000"/>
        </w:rPr>
      </w:pPr>
    </w:p>
    <w:p w:rsidR="007E7826" w:rsidRPr="006031F7" w:rsidRDefault="007E7826" w:rsidP="007E7826">
      <w:pPr>
        <w:pStyle w:val="ListParagraph"/>
        <w:shd w:val="clear" w:color="auto" w:fill="FFFFFF"/>
        <w:rPr>
          <w:rFonts w:eastAsia="Times New Roman"/>
          <w:color w:val="000000"/>
        </w:rPr>
      </w:pPr>
    </w:p>
    <w:p w:rsidR="007E7826" w:rsidRDefault="006031F7" w:rsidP="00C43A43">
      <w:pPr>
        <w:pStyle w:val="ListParagraph"/>
        <w:numPr>
          <w:ilvl w:val="0"/>
          <w:numId w:val="32"/>
        </w:numPr>
        <w:shd w:val="clear" w:color="auto" w:fill="FFFFFF"/>
        <w:rPr>
          <w:rFonts w:eastAsia="Times New Roman"/>
          <w:color w:val="000000"/>
        </w:rPr>
      </w:pPr>
      <w:r>
        <w:rPr>
          <w:rFonts w:eastAsia="Times New Roman"/>
          <w:color w:val="000000"/>
        </w:rPr>
        <w:lastRenderedPageBreak/>
        <w:t>MCBHS has been actively involved in a Performance Improvement Pro</w:t>
      </w:r>
      <w:r w:rsidR="00E33A46">
        <w:rPr>
          <w:rFonts w:eastAsia="Times New Roman"/>
          <w:color w:val="000000"/>
        </w:rPr>
        <w:t>ject</w:t>
      </w:r>
      <w:r>
        <w:rPr>
          <w:rFonts w:eastAsia="Times New Roman"/>
          <w:color w:val="000000"/>
        </w:rPr>
        <w:t xml:space="preserve"> (PIP) for the past three years on integration of physical health with behavioral health services.  </w:t>
      </w:r>
      <w:r w:rsidR="0050054F">
        <w:rPr>
          <w:rFonts w:eastAsia="Times New Roman"/>
          <w:color w:val="000000"/>
        </w:rPr>
        <w:t xml:space="preserve">The Department is </w:t>
      </w:r>
      <w:r>
        <w:rPr>
          <w:rFonts w:eastAsia="Times New Roman"/>
          <w:color w:val="000000"/>
        </w:rPr>
        <w:t xml:space="preserve">currently are working with the </w:t>
      </w:r>
      <w:proofErr w:type="spellStart"/>
      <w:r>
        <w:rPr>
          <w:rFonts w:eastAsia="Times New Roman"/>
          <w:color w:val="000000"/>
        </w:rPr>
        <w:t>Camarena</w:t>
      </w:r>
      <w:proofErr w:type="spellEnd"/>
      <w:r>
        <w:rPr>
          <w:rFonts w:eastAsia="Times New Roman"/>
          <w:color w:val="000000"/>
        </w:rPr>
        <w:t xml:space="preserve"> </w:t>
      </w:r>
      <w:r w:rsidR="0050054F">
        <w:rPr>
          <w:rFonts w:eastAsia="Times New Roman"/>
          <w:color w:val="000000"/>
        </w:rPr>
        <w:t xml:space="preserve">Health </w:t>
      </w:r>
      <w:r w:rsidR="00A5573E">
        <w:rPr>
          <w:rFonts w:eastAsia="Times New Roman"/>
          <w:color w:val="000000"/>
        </w:rPr>
        <w:t xml:space="preserve">Clinic </w:t>
      </w:r>
      <w:r>
        <w:rPr>
          <w:rFonts w:eastAsia="Times New Roman"/>
          <w:color w:val="000000"/>
        </w:rPr>
        <w:t xml:space="preserve">and Family Health Services Clinic in coordinating care for our clients.  </w:t>
      </w:r>
      <w:r w:rsidR="0050054F">
        <w:rPr>
          <w:rFonts w:eastAsia="Times New Roman"/>
          <w:color w:val="000000"/>
        </w:rPr>
        <w:t xml:space="preserve">The </w:t>
      </w:r>
      <w:r w:rsidR="00E33A46">
        <w:rPr>
          <w:rFonts w:eastAsia="Times New Roman"/>
          <w:color w:val="000000"/>
        </w:rPr>
        <w:t xml:space="preserve">partners for this project also include </w:t>
      </w:r>
      <w:proofErr w:type="spellStart"/>
      <w:r w:rsidR="00E33A46">
        <w:rPr>
          <w:rFonts w:eastAsia="Times New Roman"/>
          <w:color w:val="000000"/>
        </w:rPr>
        <w:t>CalVIVA</w:t>
      </w:r>
      <w:proofErr w:type="spellEnd"/>
      <w:r w:rsidR="00E33A46">
        <w:rPr>
          <w:rFonts w:eastAsia="Times New Roman"/>
          <w:color w:val="000000"/>
        </w:rPr>
        <w:t xml:space="preserve"> Health (Health Net) and Anthem Blue Cross.  </w:t>
      </w:r>
      <w:r w:rsidR="000C7DC7">
        <w:rPr>
          <w:rFonts w:eastAsia="Times New Roman"/>
          <w:color w:val="000000"/>
        </w:rPr>
        <w:t xml:space="preserve">Through this PIP, </w:t>
      </w:r>
      <w:r w:rsidR="0050054F">
        <w:rPr>
          <w:rFonts w:eastAsia="Times New Roman"/>
          <w:color w:val="000000"/>
        </w:rPr>
        <w:t xml:space="preserve">the Department has </w:t>
      </w:r>
      <w:r w:rsidR="000C7DC7">
        <w:rPr>
          <w:rFonts w:eastAsia="Times New Roman"/>
          <w:color w:val="000000"/>
        </w:rPr>
        <w:t xml:space="preserve">been able to coordinate physical health care, coordinate medications, obtain health care services for clients with chronic health conditions, etc. </w:t>
      </w:r>
    </w:p>
    <w:p w:rsidR="000C7DC7" w:rsidRDefault="000C7DC7" w:rsidP="007E7826">
      <w:pPr>
        <w:pStyle w:val="ListParagraph"/>
        <w:shd w:val="clear" w:color="auto" w:fill="FFFFFF"/>
        <w:rPr>
          <w:rFonts w:eastAsia="Times New Roman"/>
          <w:color w:val="000000"/>
        </w:rPr>
      </w:pPr>
      <w:r>
        <w:rPr>
          <w:rFonts w:eastAsia="Times New Roman"/>
          <w:color w:val="000000"/>
        </w:rPr>
        <w:t xml:space="preserve"> </w:t>
      </w:r>
    </w:p>
    <w:p w:rsidR="00C91363" w:rsidRDefault="0050054F" w:rsidP="00C43A43">
      <w:pPr>
        <w:pStyle w:val="ListParagraph"/>
        <w:numPr>
          <w:ilvl w:val="0"/>
          <w:numId w:val="32"/>
        </w:numPr>
        <w:shd w:val="clear" w:color="auto" w:fill="FFFFFF"/>
        <w:rPr>
          <w:rFonts w:eastAsia="Times New Roman"/>
          <w:color w:val="000000"/>
        </w:rPr>
      </w:pPr>
      <w:r>
        <w:rPr>
          <w:rFonts w:eastAsia="Times New Roman"/>
          <w:color w:val="000000"/>
        </w:rPr>
        <w:t>The Department’s H</w:t>
      </w:r>
      <w:r w:rsidR="000C7DC7">
        <w:rPr>
          <w:rFonts w:eastAsia="Times New Roman"/>
          <w:color w:val="000000"/>
        </w:rPr>
        <w:t xml:space="preserve">ealth Educator has been working with clients on classes for nutrition on a budget, walking classes, etc., and providing individual counseling re: diets, chronic health conditions such as diabetes, heart disease, smoking cessation, etc.  </w:t>
      </w:r>
    </w:p>
    <w:p w:rsidR="007E7826" w:rsidRPr="007E7826" w:rsidRDefault="007E7826" w:rsidP="007E7826">
      <w:pPr>
        <w:shd w:val="clear" w:color="auto" w:fill="FFFFFF"/>
        <w:rPr>
          <w:rFonts w:eastAsia="Times New Roman"/>
          <w:color w:val="000000"/>
        </w:rPr>
      </w:pPr>
    </w:p>
    <w:p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2)  How does your county address wellness programs to engage and motivate clients to take charge of improving their physical health? </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Examples: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Exercise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Nutrition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Healthy cooking</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Stress management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Quitting smoking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Managing chronic disease</w:t>
      </w:r>
    </w:p>
    <w:p w:rsidR="000C7DC7"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Maintaining social connectedness</w:t>
      </w:r>
    </w:p>
    <w:p w:rsidR="000C7DC7" w:rsidRDefault="000C7DC7" w:rsidP="000C7DC7">
      <w:pPr>
        <w:shd w:val="clear" w:color="auto" w:fill="FFFFFF"/>
        <w:spacing w:after="0" w:line="240" w:lineRule="auto"/>
        <w:rPr>
          <w:rFonts w:eastAsia="Times New Roman"/>
          <w:color w:val="000000"/>
        </w:rPr>
      </w:pPr>
    </w:p>
    <w:p w:rsidR="0050054F" w:rsidRDefault="0050054F" w:rsidP="000C7DC7">
      <w:pPr>
        <w:shd w:val="clear" w:color="auto" w:fill="FFFFFF"/>
        <w:spacing w:after="0" w:line="240" w:lineRule="auto"/>
        <w:rPr>
          <w:rFonts w:eastAsia="Times New Roman"/>
          <w:color w:val="000000"/>
        </w:rPr>
      </w:pPr>
    </w:p>
    <w:p w:rsidR="000C7DC7" w:rsidRDefault="0050054F" w:rsidP="000C7DC7">
      <w:pPr>
        <w:shd w:val="clear" w:color="auto" w:fill="FFFFFF"/>
        <w:spacing w:after="0" w:line="240" w:lineRule="auto"/>
        <w:rPr>
          <w:rFonts w:eastAsia="Times New Roman"/>
          <w:color w:val="000000"/>
        </w:rPr>
      </w:pPr>
      <w:r>
        <w:rPr>
          <w:rFonts w:eastAsia="Times New Roman"/>
          <w:color w:val="000000"/>
        </w:rPr>
        <w:t xml:space="preserve">The Department </w:t>
      </w:r>
      <w:r w:rsidR="000C7DC7">
        <w:rPr>
          <w:rFonts w:eastAsia="Times New Roman"/>
          <w:color w:val="000000"/>
        </w:rPr>
        <w:t xml:space="preserve">provides </w:t>
      </w:r>
      <w:proofErr w:type="spellStart"/>
      <w:r w:rsidR="000C7DC7">
        <w:rPr>
          <w:rFonts w:eastAsia="Times New Roman"/>
          <w:color w:val="000000"/>
        </w:rPr>
        <w:t>Promotores</w:t>
      </w:r>
      <w:proofErr w:type="spellEnd"/>
      <w:r w:rsidR="000C7DC7">
        <w:rPr>
          <w:rFonts w:eastAsia="Times New Roman"/>
          <w:color w:val="000000"/>
        </w:rPr>
        <w:t xml:space="preserve"> De </w:t>
      </w:r>
      <w:proofErr w:type="spellStart"/>
      <w:r w:rsidR="000C7DC7">
        <w:rPr>
          <w:rFonts w:eastAsia="Times New Roman"/>
          <w:color w:val="000000"/>
        </w:rPr>
        <w:t>Salud</w:t>
      </w:r>
      <w:proofErr w:type="spellEnd"/>
      <w:r w:rsidR="000C7DC7">
        <w:rPr>
          <w:rFonts w:eastAsia="Times New Roman"/>
          <w:color w:val="000000"/>
        </w:rPr>
        <w:t xml:space="preserve"> classes for members of the Latino/Hispanic populations.  This program has been recognized nationally as an effective workforce in providing health promotion and disease prevention outreach services to underserved communities.  </w:t>
      </w:r>
    </w:p>
    <w:p w:rsidR="0050054F" w:rsidRDefault="0050054F" w:rsidP="000C7DC7">
      <w:pPr>
        <w:shd w:val="clear" w:color="auto" w:fill="FFFFFF"/>
        <w:spacing w:after="0" w:line="240" w:lineRule="auto"/>
        <w:rPr>
          <w:rFonts w:eastAsia="Times New Roman"/>
          <w:color w:val="000000"/>
        </w:rPr>
      </w:pPr>
    </w:p>
    <w:p w:rsidR="007E7826" w:rsidRDefault="0050054F" w:rsidP="000C7DC7">
      <w:pPr>
        <w:shd w:val="clear" w:color="auto" w:fill="FFFFFF"/>
        <w:spacing w:after="0" w:line="240" w:lineRule="auto"/>
        <w:rPr>
          <w:rFonts w:eastAsia="Times New Roman"/>
          <w:color w:val="000000"/>
        </w:rPr>
      </w:pPr>
      <w:r>
        <w:rPr>
          <w:rFonts w:eastAsia="Times New Roman"/>
          <w:color w:val="000000"/>
        </w:rPr>
        <w:t xml:space="preserve">The Department also has </w:t>
      </w:r>
      <w:r w:rsidR="000C7DC7">
        <w:rPr>
          <w:rFonts w:eastAsia="Times New Roman"/>
          <w:color w:val="000000"/>
        </w:rPr>
        <w:t xml:space="preserve">offered classes and individual counseling for clients on exercise, nutrition, healthy cooking on a budget, stress management, smoking cessation, managing chronic health conditions such as diabetes, heart disease, etc.  </w:t>
      </w:r>
    </w:p>
    <w:p w:rsidR="00C43A43" w:rsidRPr="000C7DC7" w:rsidRDefault="0050054F" w:rsidP="000C7DC7">
      <w:pPr>
        <w:shd w:val="clear" w:color="auto" w:fill="FFFFFF"/>
        <w:spacing w:after="0" w:line="240" w:lineRule="auto"/>
        <w:rPr>
          <w:rFonts w:eastAsia="Times New Roman"/>
          <w:color w:val="000000"/>
        </w:rPr>
      </w:pPr>
      <w:r>
        <w:rPr>
          <w:rFonts w:eastAsia="Times New Roman"/>
          <w:color w:val="000000"/>
        </w:rPr>
        <w:t xml:space="preserve">Please see response to Question 1.  </w:t>
      </w:r>
      <w:r w:rsidR="00C43A43" w:rsidRPr="000C7DC7">
        <w:rPr>
          <w:rFonts w:eastAsia="Times New Roman"/>
          <w:color w:val="000000"/>
        </w:rPr>
        <w:br w:type="page"/>
      </w:r>
    </w:p>
    <w:p w:rsidR="00C43A43" w:rsidRPr="001C4A7D" w:rsidRDefault="00C43A43" w:rsidP="001C4A7D">
      <w:pPr>
        <w:pStyle w:val="Heading4"/>
      </w:pPr>
      <w:r w:rsidRPr="001C4A7D">
        <w:lastRenderedPageBreak/>
        <w:t>NEW CLIENTS</w:t>
      </w:r>
      <w:r w:rsidR="001C4A7D" w:rsidRPr="001C4A7D">
        <w:t xml:space="preserve">: </w:t>
      </w:r>
      <w:r w:rsidR="005E1B03">
        <w:t xml:space="preserve"> </w:t>
      </w:r>
      <w:r w:rsidR="001C4A7D" w:rsidRPr="001C4A7D">
        <w:t>One Measure of Access</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 xml:space="preserve">the quality of mental health services outreach is to measure how many clients receive services </w:t>
      </w:r>
      <w:proofErr w:type="gramStart"/>
      <w:r w:rsidRPr="00C43A43">
        <w:rPr>
          <w:rFonts w:eastAsia="Times New Roman"/>
          <w:color w:val="000000"/>
        </w:rPr>
        <w:t>who</w:t>
      </w:r>
      <w:proofErr w:type="gramEnd"/>
      <w:r w:rsidRPr="00C43A43">
        <w:rPr>
          <w:rFonts w:eastAsia="Times New Roman"/>
          <w:color w:val="000000"/>
        </w:rPr>
        <w:t xml:space="preserve"> have never been part of the service system before (“brand new” clients)</w:t>
      </w:r>
      <w:r w:rsidR="001C4A7D">
        <w:rPr>
          <w:rFonts w:eastAsia="Times New Roman"/>
          <w:color w:val="000000"/>
        </w:rPr>
        <w:t>.  Another</w:t>
      </w:r>
      <w:r w:rsidR="00D05CD4">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with no services (“new” clients).  </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ing whether your county has a “revolving door</w:t>
      </w:r>
      <w:r w:rsidR="003755D4">
        <w:rPr>
          <w:rFonts w:eastAsia="Times New Roman"/>
          <w:color w:val="000000"/>
        </w:rPr>
        <w:t>,”</w:t>
      </w:r>
      <w:r w:rsidRPr="00C43A43">
        <w:rPr>
          <w:rFonts w:eastAsia="Times New Roman"/>
          <w:color w:val="000000"/>
        </w:rPr>
        <w:t xml:space="preserve"> </w:t>
      </w:r>
      <w:r w:rsidR="001C4A7D">
        <w:rPr>
          <w:rFonts w:eastAsia="Times New Roman"/>
          <w:color w:val="000000"/>
        </w:rPr>
        <w:t xml:space="preserve">that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rsidR="00C43A43" w:rsidRPr="00C43A43" w:rsidRDefault="00C43A43" w:rsidP="00C43A43">
      <w:pPr>
        <w:shd w:val="clear" w:color="auto" w:fill="FFFFFF"/>
        <w:rPr>
          <w:rFonts w:eastAsia="Times New Roman"/>
          <w:color w:val="000000"/>
        </w:rPr>
      </w:pPr>
      <w:r w:rsidRPr="00C43A43">
        <w:rPr>
          <w:rFonts w:eastAsia="Times New Roman"/>
          <w:color w:val="000000"/>
        </w:rPr>
        <w:t>This data is not currently reported by the counties to the state.  The Council does not have data to provide to you.  This information should be requested from your county mental health department.</w:t>
      </w:r>
    </w:p>
    <w:p w:rsidR="00C43A43" w:rsidRPr="00C43A43" w:rsidRDefault="00C43A43" w:rsidP="00C43A43">
      <w:pPr>
        <w:shd w:val="clear" w:color="auto" w:fill="FFFFFF"/>
        <w:rPr>
          <w:rFonts w:eastAsia="Times New Roman"/>
          <w:color w:val="000000"/>
        </w:rPr>
      </w:pPr>
      <w:r w:rsidRPr="00C43A43">
        <w:rPr>
          <w:rFonts w:eastAsia="Times New Roman"/>
          <w:color w:val="000000"/>
        </w:rPr>
        <w:t>____   Check here if your county does not have this information.</w:t>
      </w:r>
    </w:p>
    <w:p w:rsidR="00F204F3" w:rsidRDefault="00C43A43" w:rsidP="00C43A43">
      <w:pPr>
        <w:shd w:val="clear" w:color="auto" w:fill="FFFFFF"/>
        <w:rPr>
          <w:rFonts w:eastAsia="Times New Roman"/>
          <w:b/>
          <w:color w:val="000000"/>
        </w:rPr>
      </w:pPr>
      <w:r w:rsidRPr="00C43A43">
        <w:rPr>
          <w:rFonts w:eastAsia="Times New Roman"/>
          <w:b/>
          <w:color w:val="000000"/>
        </w:rPr>
        <w:t>3.  How does your county define 'new' client for those individuals who have previously received services</w:t>
      </w:r>
      <w:r>
        <w:rPr>
          <w:rFonts w:eastAsia="Times New Roman"/>
          <w:b/>
          <w:color w:val="000000"/>
        </w:rPr>
        <w:t>,</w:t>
      </w:r>
      <w:r w:rsidRPr="00C43A43">
        <w:rPr>
          <w:rFonts w:eastAsia="Times New Roman"/>
          <w:b/>
          <w:color w:val="000000"/>
        </w:rPr>
        <w:t xml:space="preserve"> but </w:t>
      </w:r>
      <w:r>
        <w:rPr>
          <w:rFonts w:eastAsia="Times New Roman"/>
          <w:b/>
          <w:color w:val="000000"/>
        </w:rPr>
        <w:t xml:space="preserve">who </w:t>
      </w:r>
      <w:r w:rsidRPr="00C43A43">
        <w:rPr>
          <w:rFonts w:eastAsia="Times New Roman"/>
          <w:b/>
          <w:color w:val="000000"/>
        </w:rPr>
        <w:t xml:space="preserve">have not received services for a while? </w:t>
      </w:r>
      <w:proofErr w:type="gramStart"/>
      <w:r w:rsidRPr="00C43A43">
        <w:rPr>
          <w:rFonts w:eastAsia="Times New Roman"/>
          <w:b/>
          <w:color w:val="000000"/>
        </w:rPr>
        <w:t>(e.g., 6 months, 12 months, 2 years?)</w:t>
      </w:r>
      <w:proofErr w:type="gramEnd"/>
      <w:r w:rsidR="00F204F3">
        <w:rPr>
          <w:rFonts w:eastAsia="Times New Roman"/>
          <w:b/>
          <w:color w:val="000000"/>
        </w:rPr>
        <w:t xml:space="preserve">  </w:t>
      </w:r>
    </w:p>
    <w:p w:rsidR="00C43A43" w:rsidRPr="003B575E" w:rsidRDefault="00F204F3" w:rsidP="00C43A43">
      <w:pPr>
        <w:shd w:val="clear" w:color="auto" w:fill="FFFFFF"/>
        <w:rPr>
          <w:rFonts w:eastAsia="Times New Roman"/>
          <w:color w:val="000000"/>
        </w:rPr>
      </w:pPr>
      <w:r w:rsidRPr="003B575E">
        <w:rPr>
          <w:rFonts w:eastAsia="Times New Roman"/>
          <w:color w:val="000000"/>
        </w:rPr>
        <w:t>Six months.</w:t>
      </w:r>
    </w:p>
    <w:p w:rsidR="00C43A43" w:rsidRPr="00C43A43" w:rsidRDefault="00C43A43" w:rsidP="00C43A43">
      <w:pPr>
        <w:shd w:val="clear" w:color="auto" w:fill="FFFFFF"/>
        <w:rPr>
          <w:rFonts w:eastAsia="Times New Roman"/>
          <w:color w:val="000000"/>
        </w:rPr>
      </w:pPr>
      <w:r w:rsidRPr="00C43A43">
        <w:rPr>
          <w:rFonts w:eastAsia="Times New Roman"/>
          <w:color w:val="000000"/>
        </w:rPr>
        <w:t> </w:t>
      </w:r>
    </w:p>
    <w:p w:rsidR="00C43A43" w:rsidRPr="003755D4" w:rsidRDefault="00C43A43" w:rsidP="00C43A43">
      <w:pPr>
        <w:shd w:val="clear" w:color="auto" w:fill="FFFFFF"/>
        <w:rPr>
          <w:rFonts w:eastAsia="Times New Roman"/>
          <w:b/>
          <w:color w:val="000000"/>
        </w:rPr>
      </w:pPr>
      <w:r w:rsidRPr="00C43A43">
        <w:rPr>
          <w:rFonts w:eastAsia="Times New Roman"/>
          <w:b/>
          <w:color w:val="000000"/>
        </w:rPr>
        <w:t xml:space="preserve">4.  Please provide any data your county has on the number of 'new' clients last year.  And if you have it, how many of those new clients </w:t>
      </w:r>
      <w:r w:rsidR="003755D4">
        <w:rPr>
          <w:rFonts w:eastAsia="Times New Roman"/>
          <w:b/>
          <w:color w:val="000000"/>
        </w:rPr>
        <w:t>were brand new clients?  You may</w:t>
      </w:r>
      <w:r w:rsidRPr="00C43A43">
        <w:rPr>
          <w:rFonts w:eastAsia="Times New Roman"/>
          <w:b/>
          <w:color w:val="000000"/>
        </w:rPr>
        <w:t xml:space="preserve"> need to ask your county mental health department for this data. </w:t>
      </w:r>
    </w:p>
    <w:p w:rsidR="003755D4" w:rsidRDefault="00C43A43" w:rsidP="00C43A43">
      <w:pPr>
        <w:shd w:val="clear" w:color="auto" w:fill="FFFFFF"/>
        <w:rPr>
          <w:rFonts w:eastAsia="Times New Roman"/>
          <w:color w:val="000000"/>
        </w:rPr>
      </w:pPr>
      <w:r w:rsidRPr="00C43A43">
        <w:rPr>
          <w:rFonts w:eastAsia="Times New Roman"/>
          <w:color w:val="000000"/>
        </w:rPr>
        <w:t xml:space="preserve"># </w:t>
      </w:r>
      <w:proofErr w:type="gramStart"/>
      <w:r w:rsidRPr="00C43A43">
        <w:rPr>
          <w:rFonts w:eastAsia="Times New Roman"/>
          <w:color w:val="000000"/>
        </w:rPr>
        <w:t>new</w:t>
      </w:r>
      <w:proofErr w:type="gramEnd"/>
      <w:r w:rsidRPr="00C43A43">
        <w:rPr>
          <w:rFonts w:eastAsia="Times New Roman"/>
          <w:color w:val="000000"/>
        </w:rPr>
        <w:t xml:space="preserve"> children/youth  </w:t>
      </w:r>
      <w:r w:rsidR="003755D4" w:rsidRPr="00C43A43">
        <w:rPr>
          <w:rFonts w:eastAsia="Times New Roman"/>
          <w:color w:val="000000"/>
        </w:rPr>
        <w:t xml:space="preserve">(0-17 </w:t>
      </w:r>
      <w:proofErr w:type="spellStart"/>
      <w:r w:rsidR="003755D4" w:rsidRPr="00C43A43">
        <w:rPr>
          <w:rFonts w:eastAsia="Times New Roman"/>
          <w:color w:val="000000"/>
        </w:rPr>
        <w:t>yrs</w:t>
      </w:r>
      <w:proofErr w:type="spellEnd"/>
      <w:r w:rsidR="003755D4" w:rsidRPr="00C43A43">
        <w:rPr>
          <w:rFonts w:eastAsia="Times New Roman"/>
          <w:color w:val="000000"/>
        </w:rPr>
        <w:t>)</w:t>
      </w:r>
      <w:r w:rsidRPr="00C43A43">
        <w:rPr>
          <w:rFonts w:eastAsia="Times New Roman"/>
          <w:color w:val="000000"/>
        </w:rPr>
        <w:t>  _</w:t>
      </w:r>
      <w:r w:rsidR="00F204F3" w:rsidRPr="00F204F3">
        <w:rPr>
          <w:rFonts w:eastAsia="Times New Roman"/>
          <w:color w:val="000000"/>
          <w:u w:val="single"/>
        </w:rPr>
        <w:t>802</w:t>
      </w:r>
      <w:r w:rsidRPr="00F204F3">
        <w:rPr>
          <w:rFonts w:eastAsia="Times New Roman"/>
          <w:color w:val="000000"/>
          <w:u w:val="single"/>
        </w:rPr>
        <w:t>_</w:t>
      </w:r>
      <w:r w:rsidRPr="00C43A43">
        <w:rPr>
          <w:rFonts w:eastAsia="Times New Roman"/>
          <w:color w:val="000000"/>
        </w:rPr>
        <w:t xml:space="preserve">___    </w:t>
      </w:r>
      <w:r w:rsidRPr="00C43A43">
        <w:rPr>
          <w:rFonts w:eastAsia="Times New Roman"/>
          <w:color w:val="000000"/>
        </w:rPr>
        <w:tab/>
      </w:r>
    </w:p>
    <w:p w:rsidR="00C43A43" w:rsidRDefault="00C43A43" w:rsidP="00C43A43">
      <w:pPr>
        <w:shd w:val="clear" w:color="auto" w:fill="FFFFFF"/>
        <w:rPr>
          <w:rFonts w:eastAsia="Times New Roman"/>
          <w:color w:val="000000"/>
        </w:rPr>
      </w:pPr>
      <w:proofErr w:type="gramStart"/>
      <w:r w:rsidRPr="00C43A43">
        <w:rPr>
          <w:rFonts w:eastAsia="Times New Roman"/>
          <w:color w:val="000000"/>
        </w:rPr>
        <w:t>of</w:t>
      </w:r>
      <w:proofErr w:type="gramEnd"/>
      <w:r w:rsidRPr="00C43A43">
        <w:rPr>
          <w:rFonts w:eastAsia="Times New Roman"/>
          <w:color w:val="000000"/>
        </w:rPr>
        <w:t xml:space="preserve"> these, how many (or %) are ‘brand new’ clients _</w:t>
      </w:r>
      <w:r w:rsidR="00F204F3" w:rsidRPr="00F204F3">
        <w:rPr>
          <w:rFonts w:eastAsia="Times New Roman"/>
          <w:color w:val="000000"/>
          <w:u w:val="single"/>
        </w:rPr>
        <w:t>87%</w:t>
      </w:r>
      <w:r w:rsidRPr="00C43A43">
        <w:rPr>
          <w:rFonts w:eastAsia="Times New Roman"/>
          <w:color w:val="000000"/>
        </w:rPr>
        <w:t>____</w:t>
      </w:r>
    </w:p>
    <w:p w:rsidR="003755D4" w:rsidRPr="00C43A43" w:rsidRDefault="003755D4" w:rsidP="00C43A43">
      <w:pPr>
        <w:shd w:val="clear" w:color="auto" w:fill="FFFFFF"/>
        <w:rPr>
          <w:rFonts w:eastAsia="Times New Roman"/>
          <w:color w:val="000000"/>
        </w:rPr>
      </w:pPr>
    </w:p>
    <w:p w:rsidR="003755D4" w:rsidRDefault="00C43A43" w:rsidP="00C43A43">
      <w:pPr>
        <w:shd w:val="clear" w:color="auto" w:fill="FFFFFF"/>
        <w:rPr>
          <w:rFonts w:eastAsia="Times New Roman"/>
          <w:color w:val="000000"/>
        </w:rPr>
      </w:pPr>
      <w:r w:rsidRPr="00C43A43">
        <w:rPr>
          <w:rFonts w:eastAsia="Times New Roman"/>
          <w:color w:val="000000"/>
        </w:rPr>
        <w:t xml:space="preserve"># </w:t>
      </w:r>
      <w:proofErr w:type="gramStart"/>
      <w:r w:rsidRPr="00C43A43">
        <w:rPr>
          <w:rFonts w:eastAsia="Times New Roman"/>
          <w:color w:val="000000"/>
        </w:rPr>
        <w:t>new</w:t>
      </w:r>
      <w:proofErr w:type="gramEnd"/>
      <w:r w:rsidRPr="00C43A43">
        <w:rPr>
          <w:rFonts w:eastAsia="Times New Roman"/>
          <w:color w:val="000000"/>
        </w:rPr>
        <w:t xml:space="preserve"> adults </w:t>
      </w:r>
      <w:r w:rsidR="003755D4" w:rsidRPr="00C43A43">
        <w:rPr>
          <w:rFonts w:eastAsia="Times New Roman"/>
          <w:color w:val="000000"/>
        </w:rPr>
        <w:t xml:space="preserve">(18-59 </w:t>
      </w:r>
      <w:proofErr w:type="spellStart"/>
      <w:r w:rsidR="003755D4" w:rsidRPr="00C43A43">
        <w:rPr>
          <w:rFonts w:eastAsia="Times New Roman"/>
          <w:color w:val="000000"/>
        </w:rPr>
        <w:t>yrs</w:t>
      </w:r>
      <w:proofErr w:type="spellEnd"/>
      <w:r w:rsidR="003755D4" w:rsidRPr="00C43A43">
        <w:rPr>
          <w:rFonts w:eastAsia="Times New Roman"/>
          <w:color w:val="000000"/>
        </w:rPr>
        <w:t>)</w:t>
      </w:r>
      <w:r w:rsidRPr="00C43A43">
        <w:rPr>
          <w:rFonts w:eastAsia="Times New Roman"/>
          <w:color w:val="000000"/>
        </w:rPr>
        <w:t xml:space="preserve"> </w:t>
      </w:r>
      <w:r w:rsidRPr="00F204F3">
        <w:rPr>
          <w:rFonts w:eastAsia="Times New Roman"/>
          <w:color w:val="000000"/>
          <w:u w:val="single"/>
        </w:rPr>
        <w:t>__</w:t>
      </w:r>
      <w:r w:rsidR="00F204F3" w:rsidRPr="00F204F3">
        <w:rPr>
          <w:rFonts w:eastAsia="Times New Roman"/>
          <w:color w:val="000000"/>
          <w:u w:val="single"/>
        </w:rPr>
        <w:t>1766</w:t>
      </w:r>
      <w:r w:rsidRPr="00F204F3">
        <w:rPr>
          <w:rFonts w:eastAsia="Times New Roman"/>
          <w:color w:val="000000"/>
          <w:u w:val="single"/>
        </w:rPr>
        <w:t>___</w:t>
      </w:r>
      <w:r w:rsidRPr="00C43A43">
        <w:rPr>
          <w:rFonts w:eastAsia="Times New Roman"/>
          <w:color w:val="000000"/>
        </w:rPr>
        <w:t xml:space="preserve">         </w:t>
      </w:r>
      <w:r w:rsidRPr="00C43A43">
        <w:rPr>
          <w:rFonts w:eastAsia="Times New Roman"/>
          <w:color w:val="000000"/>
        </w:rPr>
        <w:tab/>
      </w:r>
      <w:r w:rsidRPr="00C43A43">
        <w:rPr>
          <w:rFonts w:eastAsia="Times New Roman"/>
          <w:color w:val="000000"/>
        </w:rPr>
        <w:tab/>
      </w:r>
    </w:p>
    <w:p w:rsidR="00C43A43" w:rsidRPr="00C43A43" w:rsidRDefault="00C43A43" w:rsidP="00C43A43">
      <w:pPr>
        <w:shd w:val="clear" w:color="auto" w:fill="FFFFFF"/>
        <w:rPr>
          <w:rFonts w:eastAsia="Times New Roman"/>
          <w:color w:val="000000"/>
        </w:rPr>
      </w:pPr>
      <w:proofErr w:type="gramStart"/>
      <w:r w:rsidRPr="00C43A43">
        <w:rPr>
          <w:rFonts w:eastAsia="Times New Roman"/>
          <w:color w:val="000000"/>
        </w:rPr>
        <w:t>of</w:t>
      </w:r>
      <w:proofErr w:type="gramEnd"/>
      <w:r w:rsidRPr="00C43A43">
        <w:rPr>
          <w:rFonts w:eastAsia="Times New Roman"/>
          <w:color w:val="000000"/>
        </w:rPr>
        <w:t xml:space="preserve"> these, how many (or %) are ‘brand new’ clients _</w:t>
      </w:r>
      <w:r w:rsidR="00F204F3" w:rsidRPr="00F204F3">
        <w:rPr>
          <w:rFonts w:eastAsia="Times New Roman"/>
          <w:color w:val="000000"/>
          <w:u w:val="single"/>
        </w:rPr>
        <w:t>80%</w:t>
      </w:r>
      <w:r w:rsidRPr="00F204F3">
        <w:rPr>
          <w:rFonts w:eastAsia="Times New Roman"/>
          <w:color w:val="000000"/>
          <w:u w:val="single"/>
        </w:rPr>
        <w:t>____</w:t>
      </w:r>
      <w:r w:rsidRPr="00C43A43">
        <w:rPr>
          <w:rFonts w:eastAsia="Times New Roman"/>
          <w:color w:val="000000"/>
        </w:rPr>
        <w:tab/>
      </w:r>
    </w:p>
    <w:p w:rsidR="00C43A43" w:rsidRPr="00C43A43" w:rsidRDefault="00C43A43" w:rsidP="00C43A43">
      <w:pPr>
        <w:shd w:val="clear" w:color="auto" w:fill="FFFFFF"/>
        <w:rPr>
          <w:rFonts w:eastAsia="Times New Roman"/>
          <w:color w:val="000000"/>
        </w:rPr>
      </w:pPr>
    </w:p>
    <w:p w:rsidR="003755D4" w:rsidRDefault="00C43A43" w:rsidP="00C43A43">
      <w:pPr>
        <w:shd w:val="clear" w:color="auto" w:fill="FFFFFF"/>
        <w:rPr>
          <w:rFonts w:eastAsia="Times New Roman"/>
          <w:color w:val="000000"/>
        </w:rPr>
      </w:pPr>
      <w:r w:rsidRPr="00C43A43">
        <w:rPr>
          <w:rFonts w:eastAsia="Times New Roman"/>
          <w:color w:val="000000"/>
        </w:rPr>
        <w:t xml:space="preserve"># </w:t>
      </w:r>
      <w:proofErr w:type="gramStart"/>
      <w:r w:rsidRPr="00C43A43">
        <w:rPr>
          <w:rFonts w:eastAsia="Times New Roman"/>
          <w:color w:val="000000"/>
        </w:rPr>
        <w:t>new</w:t>
      </w:r>
      <w:proofErr w:type="gramEnd"/>
      <w:r w:rsidRPr="00C43A43">
        <w:rPr>
          <w:rFonts w:eastAsia="Times New Roman"/>
          <w:color w:val="000000"/>
        </w:rPr>
        <w:t xml:space="preserve"> older adults  </w:t>
      </w:r>
      <w:r w:rsidR="003755D4" w:rsidRPr="00C43A43">
        <w:rPr>
          <w:rFonts w:eastAsia="Times New Roman"/>
          <w:color w:val="000000"/>
        </w:rPr>
        <w:t xml:space="preserve">(60+ </w:t>
      </w:r>
      <w:proofErr w:type="spellStart"/>
      <w:r w:rsidR="003755D4" w:rsidRPr="00C43A43">
        <w:rPr>
          <w:rFonts w:eastAsia="Times New Roman"/>
          <w:color w:val="000000"/>
        </w:rPr>
        <w:t>yrs</w:t>
      </w:r>
      <w:proofErr w:type="spellEnd"/>
      <w:r w:rsidR="003755D4" w:rsidRPr="00C43A43">
        <w:rPr>
          <w:rFonts w:eastAsia="Times New Roman"/>
          <w:color w:val="000000"/>
        </w:rPr>
        <w:t>)</w:t>
      </w:r>
      <w:r w:rsidRPr="00C43A43">
        <w:rPr>
          <w:rFonts w:eastAsia="Times New Roman"/>
          <w:color w:val="000000"/>
        </w:rPr>
        <w:t>__</w:t>
      </w:r>
      <w:r w:rsidR="00F204F3" w:rsidRPr="00F204F3">
        <w:rPr>
          <w:rFonts w:eastAsia="Times New Roman"/>
          <w:color w:val="000000"/>
          <w:u w:val="single"/>
        </w:rPr>
        <w:t>135</w:t>
      </w:r>
      <w:r w:rsidRPr="00C43A43">
        <w:rPr>
          <w:rFonts w:eastAsia="Times New Roman"/>
          <w:color w:val="000000"/>
        </w:rPr>
        <w:t xml:space="preserve">___     </w:t>
      </w:r>
      <w:r w:rsidRPr="00C43A43">
        <w:rPr>
          <w:rFonts w:eastAsia="Times New Roman"/>
          <w:color w:val="000000"/>
        </w:rPr>
        <w:tab/>
      </w:r>
      <w:r w:rsidRPr="00C43A43">
        <w:rPr>
          <w:rFonts w:eastAsia="Times New Roman"/>
          <w:color w:val="000000"/>
        </w:rPr>
        <w:tab/>
      </w:r>
    </w:p>
    <w:p w:rsidR="00C43A43" w:rsidRPr="00C43A43" w:rsidRDefault="00C43A43" w:rsidP="00C43A43">
      <w:pPr>
        <w:shd w:val="clear" w:color="auto" w:fill="FFFFFF"/>
        <w:rPr>
          <w:rFonts w:eastAsia="Times New Roman"/>
          <w:color w:val="000000"/>
        </w:rPr>
      </w:pPr>
      <w:proofErr w:type="gramStart"/>
      <w:r w:rsidRPr="00C43A43">
        <w:rPr>
          <w:rFonts w:eastAsia="Times New Roman"/>
          <w:color w:val="000000"/>
        </w:rPr>
        <w:t>of</w:t>
      </w:r>
      <w:proofErr w:type="gramEnd"/>
      <w:r w:rsidRPr="00C43A43">
        <w:rPr>
          <w:rFonts w:eastAsia="Times New Roman"/>
          <w:color w:val="000000"/>
        </w:rPr>
        <w:t xml:space="preserve"> these, how many (or %) are ‘brand new’ clients </w:t>
      </w:r>
      <w:r w:rsidRPr="00F204F3">
        <w:rPr>
          <w:rFonts w:eastAsia="Times New Roman"/>
          <w:color w:val="000000"/>
          <w:u w:val="single"/>
        </w:rPr>
        <w:t>__</w:t>
      </w:r>
      <w:r w:rsidR="00F204F3" w:rsidRPr="00F204F3">
        <w:rPr>
          <w:rFonts w:eastAsia="Times New Roman"/>
          <w:color w:val="000000"/>
          <w:u w:val="single"/>
        </w:rPr>
        <w:t>80%</w:t>
      </w:r>
      <w:r w:rsidRPr="00F204F3">
        <w:rPr>
          <w:rFonts w:eastAsia="Times New Roman"/>
          <w:color w:val="000000"/>
          <w:u w:val="single"/>
        </w:rPr>
        <w:t>___</w:t>
      </w:r>
      <w:r w:rsidRPr="00C43A43">
        <w:rPr>
          <w:rFonts w:eastAsia="Times New Roman"/>
          <w:color w:val="000000"/>
        </w:rPr>
        <w:t xml:space="preserve">   </w:t>
      </w:r>
      <w:r w:rsidRPr="00C43A43">
        <w:rPr>
          <w:rFonts w:eastAsia="Times New Roman"/>
          <w:color w:val="000000"/>
        </w:rPr>
        <w:br w:type="page"/>
      </w:r>
      <w:r w:rsidRPr="001C4A7D">
        <w:rPr>
          <w:rFonts w:eastAsia="Times New Roman"/>
          <w:color w:val="000000"/>
          <w:sz w:val="28"/>
          <w:szCs w:val="28"/>
        </w:rPr>
        <w:lastRenderedPageBreak/>
        <w:t>REDUCING RE-HOSPITALIZATION</w:t>
      </w:r>
      <w:r w:rsidR="005E1B03">
        <w:rPr>
          <w:rFonts w:eastAsia="Times New Roman"/>
          <w:color w:val="000000"/>
          <w:sz w:val="28"/>
          <w:szCs w:val="28"/>
        </w:rPr>
        <w:t>:  Access to Follow-up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0E6E6B">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4503B1">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p>
    <w:p w:rsidR="002B16D8" w:rsidRDefault="002B16D8" w:rsidP="00C43A43">
      <w:pPr>
        <w:shd w:val="clear" w:color="auto" w:fill="FFFFFF"/>
        <w:rPr>
          <w:rFonts w:eastAsia="Times New Roman"/>
          <w:b/>
          <w:color w:val="000000"/>
        </w:rPr>
      </w:pPr>
    </w:p>
    <w:p w:rsidR="00CD4B6A" w:rsidRPr="00C43A43" w:rsidRDefault="00DD4E67" w:rsidP="00C43A43">
      <w:pPr>
        <w:shd w:val="clear" w:color="auto" w:fill="FFFFFF"/>
        <w:rPr>
          <w:rFonts w:eastAsia="Times New Roman"/>
          <w:color w:val="000000"/>
        </w:rPr>
      </w:pPr>
      <w:r>
        <w:rPr>
          <w:rFonts w:eastAsia="Times New Roman"/>
          <w:b/>
          <w:color w:val="000000"/>
        </w:rPr>
        <w:t xml:space="preserve">Madera </w:t>
      </w:r>
      <w:r w:rsidR="00CD4B6A" w:rsidRPr="00CD4B6A">
        <w:rPr>
          <w:rFonts w:eastAsia="Times New Roman"/>
          <w:b/>
          <w:color w:val="000000"/>
        </w:rPr>
        <w:t>County</w:t>
      </w:r>
      <w:r w:rsidR="00CD4B6A">
        <w:rPr>
          <w:rFonts w:eastAsia="Times New Roman"/>
          <w:color w:val="000000"/>
        </w:rPr>
        <w:t>:</w:t>
      </w:r>
    </w:p>
    <w:p w:rsidR="00CD4B6A" w:rsidRPr="00C43A43" w:rsidRDefault="00372582" w:rsidP="00C43A43">
      <w:pPr>
        <w:shd w:val="clear" w:color="auto" w:fill="FFFFFF"/>
        <w:rPr>
          <w:rFonts w:eastAsia="Times New Roman"/>
          <w:color w:val="000000"/>
        </w:rPr>
      </w:pPr>
      <w:r>
        <w:rPr>
          <w:noProof/>
        </w:rPr>
        <w:drawing>
          <wp:inline distT="0" distB="0" distL="0" distR="0">
            <wp:extent cx="5837133" cy="472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838792" cy="4725742"/>
                    </a:xfrm>
                    <a:prstGeom prst="rect">
                      <a:avLst/>
                    </a:prstGeom>
                  </pic:spPr>
                </pic:pic>
              </a:graphicData>
            </a:graphic>
          </wp:inline>
        </w:drawing>
      </w:r>
    </w:p>
    <w:p w:rsidR="00CD4B6A" w:rsidRDefault="00CD4B6A">
      <w:pPr>
        <w:rPr>
          <w:rFonts w:eastAsia="Times New Roman"/>
          <w:color w:val="000000"/>
        </w:rPr>
      </w:pPr>
      <w:r>
        <w:rPr>
          <w:rFonts w:eastAsia="Times New Roman"/>
          <w:color w:val="000000"/>
        </w:rPr>
        <w:br w:type="page"/>
      </w:r>
    </w:p>
    <w:p w:rsidR="00C43A43" w:rsidRPr="000C2BCA" w:rsidRDefault="00C43A43" w:rsidP="000C2BCA">
      <w:pPr>
        <w:pStyle w:val="ListParagraph"/>
        <w:numPr>
          <w:ilvl w:val="0"/>
          <w:numId w:val="32"/>
        </w:numPr>
        <w:rPr>
          <w:rFonts w:eastAsia="Times New Roman"/>
          <w:b/>
          <w:color w:val="000000"/>
        </w:rPr>
      </w:pPr>
      <w:r w:rsidRPr="000C2BCA">
        <w:rPr>
          <w:rFonts w:eastAsia="Times New Roman"/>
          <w:b/>
          <w:color w:val="000000"/>
        </w:rPr>
        <w:lastRenderedPageBreak/>
        <w:t>Looking at the chart, is your county doing better or worse than the state?  Discuss why (e.g., your county has programming available that specifically ensures a warm handoff for follow-up services). </w:t>
      </w:r>
    </w:p>
    <w:p w:rsidR="000C2BCA" w:rsidRDefault="000C2BCA" w:rsidP="000C2BCA">
      <w:pPr>
        <w:pStyle w:val="ListParagraph"/>
        <w:rPr>
          <w:rFonts w:eastAsia="Times New Roman"/>
          <w:b/>
          <w:color w:val="000000"/>
        </w:rPr>
      </w:pPr>
    </w:p>
    <w:p w:rsidR="00C6275B" w:rsidRDefault="000C2BCA" w:rsidP="008E5866">
      <w:pPr>
        <w:pStyle w:val="ListParagraph"/>
        <w:rPr>
          <w:rFonts w:eastAsia="Times New Roman"/>
          <w:color w:val="000000"/>
        </w:rPr>
      </w:pPr>
      <w:r>
        <w:rPr>
          <w:rFonts w:eastAsia="Times New Roman"/>
          <w:color w:val="000000"/>
        </w:rPr>
        <w:t xml:space="preserve">Madera County </w:t>
      </w:r>
      <w:r w:rsidR="00C6275B">
        <w:rPr>
          <w:rFonts w:eastAsia="Times New Roman"/>
          <w:color w:val="000000"/>
        </w:rPr>
        <w:t>does</w:t>
      </w:r>
      <w:r>
        <w:rPr>
          <w:rFonts w:eastAsia="Times New Roman"/>
          <w:color w:val="000000"/>
        </w:rPr>
        <w:t xml:space="preserve"> better than the State average in getting people in for outpatient services after a hospitalization.  </w:t>
      </w:r>
      <w:r w:rsidR="008E5866">
        <w:rPr>
          <w:rFonts w:eastAsia="Times New Roman"/>
          <w:color w:val="000000"/>
        </w:rPr>
        <w:t>Linkage and f</w:t>
      </w:r>
      <w:r w:rsidR="006322B4">
        <w:rPr>
          <w:rFonts w:eastAsia="Times New Roman"/>
          <w:color w:val="000000"/>
        </w:rPr>
        <w:t>ollow-up</w:t>
      </w:r>
      <w:r w:rsidR="008E5866">
        <w:rPr>
          <w:rFonts w:eastAsia="Times New Roman"/>
          <w:color w:val="000000"/>
        </w:rPr>
        <w:t>/referrals to services</w:t>
      </w:r>
      <w:r w:rsidR="006322B4">
        <w:rPr>
          <w:rFonts w:eastAsia="Times New Roman"/>
          <w:color w:val="000000"/>
        </w:rPr>
        <w:t xml:space="preserve"> after </w:t>
      </w:r>
      <w:r w:rsidR="008E5866">
        <w:rPr>
          <w:rFonts w:eastAsia="Times New Roman"/>
          <w:color w:val="000000"/>
        </w:rPr>
        <w:t xml:space="preserve">a </w:t>
      </w:r>
      <w:r w:rsidR="006322B4">
        <w:rPr>
          <w:rFonts w:eastAsia="Times New Roman"/>
          <w:color w:val="000000"/>
        </w:rPr>
        <w:t xml:space="preserve">hospitalization has </w:t>
      </w:r>
      <w:r>
        <w:rPr>
          <w:rFonts w:eastAsia="Times New Roman"/>
          <w:color w:val="000000"/>
        </w:rPr>
        <w:t>shown that it will reduce re</w:t>
      </w:r>
      <w:r w:rsidR="006322B4">
        <w:rPr>
          <w:rFonts w:eastAsia="Times New Roman"/>
          <w:color w:val="000000"/>
        </w:rPr>
        <w:t>-</w:t>
      </w:r>
      <w:r>
        <w:rPr>
          <w:rFonts w:eastAsia="Times New Roman"/>
          <w:color w:val="000000"/>
        </w:rPr>
        <w:t xml:space="preserve">hospitalizations.  </w:t>
      </w:r>
    </w:p>
    <w:p w:rsidR="00C6275B" w:rsidRDefault="00C6275B" w:rsidP="008E5866">
      <w:pPr>
        <w:pStyle w:val="ListParagraph"/>
        <w:rPr>
          <w:rFonts w:eastAsia="Times New Roman"/>
          <w:color w:val="000000"/>
        </w:rPr>
      </w:pPr>
    </w:p>
    <w:p w:rsidR="00C43A43" w:rsidRDefault="006322B4" w:rsidP="008E5866">
      <w:pPr>
        <w:pStyle w:val="ListParagraph"/>
        <w:rPr>
          <w:rFonts w:eastAsia="Times New Roman"/>
          <w:color w:val="000000"/>
        </w:rPr>
      </w:pPr>
      <w:r>
        <w:rPr>
          <w:rFonts w:eastAsia="Times New Roman"/>
          <w:color w:val="000000"/>
        </w:rPr>
        <w:t xml:space="preserve">The Department has </w:t>
      </w:r>
      <w:r w:rsidR="000C2BCA">
        <w:rPr>
          <w:rFonts w:eastAsia="Times New Roman"/>
          <w:color w:val="000000"/>
        </w:rPr>
        <w:t>had specific individuals (and now a team) follow-up with a person once they are hospitalized</w:t>
      </w:r>
      <w:r>
        <w:rPr>
          <w:rFonts w:eastAsia="Times New Roman"/>
          <w:color w:val="000000"/>
        </w:rPr>
        <w:t xml:space="preserve">.  This strategy re: </w:t>
      </w:r>
      <w:r w:rsidR="000C2BCA">
        <w:rPr>
          <w:rFonts w:eastAsia="Times New Roman"/>
          <w:color w:val="000000"/>
        </w:rPr>
        <w:t>orchestrating their discharge</w:t>
      </w:r>
      <w:r>
        <w:rPr>
          <w:rFonts w:eastAsia="Times New Roman"/>
          <w:color w:val="000000"/>
        </w:rPr>
        <w:t xml:space="preserve">, </w:t>
      </w:r>
      <w:r w:rsidR="000C2BCA">
        <w:rPr>
          <w:rFonts w:eastAsia="Times New Roman"/>
          <w:color w:val="000000"/>
        </w:rPr>
        <w:t xml:space="preserve">return to Madera County and then </w:t>
      </w:r>
      <w:r>
        <w:rPr>
          <w:rFonts w:eastAsia="Times New Roman"/>
          <w:color w:val="000000"/>
        </w:rPr>
        <w:t xml:space="preserve">provide </w:t>
      </w:r>
      <w:r w:rsidR="000C2BCA">
        <w:rPr>
          <w:rFonts w:eastAsia="Times New Roman"/>
          <w:color w:val="000000"/>
        </w:rPr>
        <w:t>follow-up with the case manager, therapist, psychiatrist, etc.</w:t>
      </w:r>
      <w:r>
        <w:rPr>
          <w:rFonts w:eastAsia="Times New Roman"/>
          <w:color w:val="000000"/>
        </w:rPr>
        <w:t>, shows that it is working</w:t>
      </w:r>
      <w:r w:rsidR="00C6275B">
        <w:rPr>
          <w:rFonts w:eastAsia="Times New Roman"/>
          <w:color w:val="000000"/>
        </w:rPr>
        <w:t xml:space="preserve"> in getting people into care after a hospitalization</w:t>
      </w:r>
      <w:r>
        <w:rPr>
          <w:rFonts w:eastAsia="Times New Roman"/>
          <w:color w:val="000000"/>
        </w:rPr>
        <w:t xml:space="preserve">.  </w:t>
      </w:r>
      <w:r w:rsidR="003B575E">
        <w:rPr>
          <w:rFonts w:eastAsia="Times New Roman"/>
          <w:color w:val="000000"/>
        </w:rPr>
        <w:t xml:space="preserve">This </w:t>
      </w:r>
      <w:r w:rsidR="00C6275B">
        <w:rPr>
          <w:rFonts w:eastAsia="Times New Roman"/>
          <w:color w:val="000000"/>
        </w:rPr>
        <w:t xml:space="preserve">will help </w:t>
      </w:r>
      <w:r w:rsidR="003B575E">
        <w:rPr>
          <w:rFonts w:eastAsia="Times New Roman"/>
          <w:color w:val="000000"/>
        </w:rPr>
        <w:t xml:space="preserve">with </w:t>
      </w:r>
      <w:r>
        <w:rPr>
          <w:rFonts w:eastAsia="Times New Roman"/>
          <w:color w:val="000000"/>
        </w:rPr>
        <w:t xml:space="preserve">keeping re-hospitalizations at a minimum.  </w:t>
      </w:r>
      <w:r w:rsidR="000C2BCA">
        <w:rPr>
          <w:rFonts w:eastAsia="Times New Roman"/>
          <w:color w:val="000000"/>
        </w:rPr>
        <w:t xml:space="preserve">   </w:t>
      </w:r>
    </w:p>
    <w:p w:rsidR="008E5866" w:rsidRPr="008E5866" w:rsidRDefault="008E5866" w:rsidP="008E5866">
      <w:pPr>
        <w:pStyle w:val="ListParagraph"/>
        <w:rPr>
          <w:rFonts w:eastAsia="Times New Roman"/>
          <w:color w:val="000000"/>
        </w:rPr>
      </w:pPr>
    </w:p>
    <w:p w:rsidR="00C43A43" w:rsidRPr="00C43A43" w:rsidRDefault="000C2BCA" w:rsidP="00C43A43">
      <w:pPr>
        <w:rPr>
          <w:b/>
        </w:rPr>
      </w:pPr>
      <w:r>
        <w:rPr>
          <w:b/>
        </w:rPr>
        <w:t>6</w:t>
      </w:r>
      <w:r w:rsidR="00C43A43" w:rsidRPr="00C43A43">
        <w:rPr>
          <w:b/>
        </w:rPr>
        <w:t>.  Do you have any suggestions on how your county can improve follow-up and reduce re-hospitalizations?</w:t>
      </w:r>
    </w:p>
    <w:p w:rsidR="007E7826" w:rsidRDefault="000C2BCA" w:rsidP="00C43A43">
      <w:r>
        <w:t>Continue</w:t>
      </w:r>
      <w:r w:rsidR="006322B4">
        <w:t xml:space="preserve"> with the current strategy</w:t>
      </w:r>
      <w:r w:rsidR="00C96AAF">
        <w:t xml:space="preserve"> for follow-up services.  </w:t>
      </w:r>
    </w:p>
    <w:p w:rsidR="00C43A43" w:rsidRDefault="00C96AAF" w:rsidP="00C43A43">
      <w:r>
        <w:t xml:space="preserve">Madera County has also increased its psychiatric time so those individuals needing medication services after hospitalization can get an appointment with the psychiatrist more quickly.    </w:t>
      </w:r>
      <w:r w:rsidR="006322B4">
        <w:t xml:space="preserve">  </w:t>
      </w:r>
    </w:p>
    <w:p w:rsidR="008E5866" w:rsidRPr="00C43A43" w:rsidRDefault="008E5866" w:rsidP="00C43A43"/>
    <w:p w:rsidR="00C43A43" w:rsidRPr="00C43A43" w:rsidRDefault="001D0236" w:rsidP="00C43A43">
      <w:pPr>
        <w:rPr>
          <w:b/>
        </w:rPr>
      </w:pPr>
      <w:r>
        <w:rPr>
          <w:b/>
        </w:rPr>
        <w:t>7</w:t>
      </w:r>
      <w:r w:rsidR="00C43A43" w:rsidRPr="00C43A43">
        <w:rPr>
          <w:b/>
        </w:rPr>
        <w:t xml:space="preserve">.  What are the </w:t>
      </w:r>
      <w:r w:rsidR="00C43A43" w:rsidRPr="00C43A43">
        <w:rPr>
          <w:b/>
          <w:u w:val="single"/>
        </w:rPr>
        <w:t>three</w:t>
      </w:r>
      <w:r w:rsidR="00C43A43" w:rsidRPr="00C43A43">
        <w:rPr>
          <w:b/>
        </w:rPr>
        <w:t xml:space="preserve"> most significant barriers to service access?   Examples:    </w:t>
      </w:r>
    </w:p>
    <w:p w:rsidR="00C43A43" w:rsidRPr="00C43A43" w:rsidRDefault="00C43A43" w:rsidP="00C43A43">
      <w:pPr>
        <w:pStyle w:val="ListParagraph"/>
        <w:numPr>
          <w:ilvl w:val="0"/>
          <w:numId w:val="23"/>
        </w:numPr>
        <w:spacing w:after="0" w:line="240" w:lineRule="auto"/>
        <w:rPr>
          <w:b/>
        </w:rPr>
      </w:pPr>
      <w:r w:rsidRPr="00C43A43">
        <w:rPr>
          <w:b/>
        </w:rPr>
        <w:t>Transportation</w:t>
      </w:r>
    </w:p>
    <w:p w:rsidR="00C43A43" w:rsidRPr="00C43A43" w:rsidRDefault="00C43A43" w:rsidP="00C43A43">
      <w:pPr>
        <w:pStyle w:val="ListParagraph"/>
        <w:numPr>
          <w:ilvl w:val="0"/>
          <w:numId w:val="23"/>
        </w:numPr>
        <w:spacing w:after="0" w:line="240" w:lineRule="auto"/>
        <w:rPr>
          <w:b/>
        </w:rPr>
      </w:pPr>
      <w:r w:rsidRPr="00C43A43">
        <w:rPr>
          <w:b/>
        </w:rPr>
        <w:t xml:space="preserve">Child care         </w:t>
      </w:r>
    </w:p>
    <w:p w:rsidR="00C43A43" w:rsidRPr="00C43A43" w:rsidRDefault="00C43A43" w:rsidP="00C43A43">
      <w:pPr>
        <w:pStyle w:val="ListParagraph"/>
        <w:numPr>
          <w:ilvl w:val="0"/>
          <w:numId w:val="23"/>
        </w:numPr>
        <w:spacing w:after="0" w:line="240" w:lineRule="auto"/>
        <w:rPr>
          <w:b/>
        </w:rPr>
      </w:pPr>
      <w:r w:rsidRPr="00C43A43">
        <w:rPr>
          <w:b/>
        </w:rPr>
        <w:t xml:space="preserve">Language barriers or lack of interpreters              </w:t>
      </w:r>
    </w:p>
    <w:p w:rsidR="00C43A43" w:rsidRPr="00C43A43" w:rsidRDefault="00C43A43" w:rsidP="00C43A43">
      <w:pPr>
        <w:pStyle w:val="ListParagraph"/>
        <w:numPr>
          <w:ilvl w:val="0"/>
          <w:numId w:val="23"/>
        </w:numPr>
        <w:spacing w:after="0" w:line="240" w:lineRule="auto"/>
        <w:rPr>
          <w:b/>
        </w:rPr>
      </w:pPr>
      <w:r w:rsidRPr="00C43A43">
        <w:rPr>
          <w:b/>
        </w:rPr>
        <w:t>Specific cultural issues</w:t>
      </w:r>
    </w:p>
    <w:p w:rsidR="00C43A43" w:rsidRPr="00C43A43" w:rsidRDefault="00C43A43" w:rsidP="00C43A43">
      <w:pPr>
        <w:pStyle w:val="ListParagraph"/>
        <w:numPr>
          <w:ilvl w:val="0"/>
          <w:numId w:val="23"/>
        </w:numPr>
        <w:spacing w:after="0" w:line="240" w:lineRule="auto"/>
        <w:rPr>
          <w:b/>
        </w:rPr>
      </w:pPr>
      <w:r w:rsidRPr="00C43A43">
        <w:rPr>
          <w:b/>
        </w:rPr>
        <w:t xml:space="preserve">Too few child or adult therapists               </w:t>
      </w:r>
    </w:p>
    <w:p w:rsidR="00C43A43" w:rsidRPr="00C43A43" w:rsidRDefault="00C43A43" w:rsidP="00C43A43">
      <w:pPr>
        <w:pStyle w:val="ListParagraph"/>
        <w:numPr>
          <w:ilvl w:val="0"/>
          <w:numId w:val="23"/>
        </w:numPr>
        <w:spacing w:after="0" w:line="240" w:lineRule="auto"/>
        <w:rPr>
          <w:b/>
        </w:rPr>
      </w:pPr>
      <w:r w:rsidRPr="00C43A43">
        <w:rPr>
          <w:b/>
        </w:rPr>
        <w:t>Lack of psychiatrists or tele-psychiatry services</w:t>
      </w:r>
    </w:p>
    <w:p w:rsidR="00C43A43" w:rsidRPr="00C43A43" w:rsidRDefault="00C43A43" w:rsidP="00C43A43">
      <w:pPr>
        <w:pStyle w:val="ListParagraph"/>
        <w:numPr>
          <w:ilvl w:val="0"/>
          <w:numId w:val="23"/>
        </w:numPr>
        <w:spacing w:after="0" w:line="240" w:lineRule="auto"/>
        <w:rPr>
          <w:b/>
        </w:rPr>
      </w:pPr>
      <w:r w:rsidRPr="00C43A43">
        <w:rPr>
          <w:b/>
        </w:rPr>
        <w:t xml:space="preserve">Delays in service                   </w:t>
      </w:r>
    </w:p>
    <w:p w:rsidR="00C43A43" w:rsidRPr="00C43A43" w:rsidRDefault="00C43A43" w:rsidP="00C43A43">
      <w:pPr>
        <w:pStyle w:val="ListParagraph"/>
        <w:numPr>
          <w:ilvl w:val="0"/>
          <w:numId w:val="23"/>
        </w:numPr>
        <w:spacing w:after="0" w:line="240" w:lineRule="auto"/>
        <w:rPr>
          <w:b/>
        </w:rPr>
      </w:pPr>
      <w:r w:rsidRPr="00C43A43">
        <w:rPr>
          <w:b/>
        </w:rPr>
        <w:t xml:space="preserve">Restrictive time </w:t>
      </w:r>
      <w:r w:rsidR="00CD4B6A">
        <w:rPr>
          <w:b/>
        </w:rPr>
        <w:t xml:space="preserve">window </w:t>
      </w:r>
      <w:r w:rsidRPr="00C43A43">
        <w:rPr>
          <w:b/>
        </w:rPr>
        <w:t>to schedule an appointment</w:t>
      </w:r>
    </w:p>
    <w:p w:rsidR="000C2BCA" w:rsidRDefault="000C2BCA" w:rsidP="00C43A43"/>
    <w:p w:rsidR="002C1BC5" w:rsidRDefault="000C2BCA" w:rsidP="002C1BC5">
      <w:pPr>
        <w:pStyle w:val="ListParagraph"/>
        <w:numPr>
          <w:ilvl w:val="0"/>
          <w:numId w:val="23"/>
        </w:numPr>
      </w:pPr>
      <w:r>
        <w:t xml:space="preserve">Transportation, </w:t>
      </w:r>
    </w:p>
    <w:p w:rsidR="002C1BC5" w:rsidRDefault="002C1BC5" w:rsidP="002C1BC5">
      <w:pPr>
        <w:pStyle w:val="ListParagraph"/>
      </w:pPr>
    </w:p>
    <w:p w:rsidR="002C1BC5" w:rsidRDefault="002C1BC5" w:rsidP="002C1BC5">
      <w:pPr>
        <w:pStyle w:val="ListParagraph"/>
        <w:numPr>
          <w:ilvl w:val="0"/>
          <w:numId w:val="23"/>
        </w:numPr>
      </w:pPr>
      <w:r>
        <w:t>L</w:t>
      </w:r>
      <w:r w:rsidR="000C2BCA">
        <w:t xml:space="preserve">ack of licensed bilingual/bicultural clinicians who wish to work in Madera, </w:t>
      </w:r>
    </w:p>
    <w:p w:rsidR="002C1BC5" w:rsidRDefault="002C1BC5" w:rsidP="002C1BC5">
      <w:pPr>
        <w:pStyle w:val="ListParagraph"/>
      </w:pPr>
    </w:p>
    <w:p w:rsidR="00C43A43" w:rsidRPr="00C43A43" w:rsidRDefault="002C1BC5" w:rsidP="002C1BC5">
      <w:pPr>
        <w:pStyle w:val="ListParagraph"/>
        <w:numPr>
          <w:ilvl w:val="0"/>
          <w:numId w:val="23"/>
        </w:numPr>
      </w:pPr>
      <w:r>
        <w:t>B</w:t>
      </w:r>
      <w:r w:rsidR="000C2BCA">
        <w:t>udget constraints</w:t>
      </w:r>
      <w:r w:rsidR="001D0236">
        <w:t xml:space="preserve"> re: hiring of staff to provide the services</w:t>
      </w:r>
      <w:r w:rsidR="000C2BCA">
        <w:t xml:space="preserve">.  </w:t>
      </w:r>
      <w:r w:rsidR="00C43A43" w:rsidRPr="00C43A43">
        <w:br w:type="page"/>
      </w:r>
    </w:p>
    <w:p w:rsidR="00C43A43" w:rsidRPr="005E1B03" w:rsidRDefault="00D05CD4" w:rsidP="005E1B03">
      <w:pPr>
        <w:pStyle w:val="Heading5"/>
      </w:pPr>
      <w:r w:rsidRPr="005E1B03">
        <w:lastRenderedPageBreak/>
        <w:t xml:space="preserve">ACCESS BY UNSERVED </w:t>
      </w:r>
      <w:r w:rsidR="00C43A43" w:rsidRPr="005E1B03">
        <w:t>AND UNDER-SERVED COMMUNITIES</w:t>
      </w:r>
    </w:p>
    <w:p w:rsidR="00C43A43" w:rsidRPr="00C43A43" w:rsidRDefault="00C26531" w:rsidP="00C43A43">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rsidR="00C43A43"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w:t>
      </w:r>
      <w:proofErr w:type="spellStart"/>
      <w:r w:rsidRPr="00C43A43">
        <w:t>Medi</w:t>
      </w:r>
      <w:proofErr w:type="spellEnd"/>
      <w:r w:rsidRPr="00C43A43">
        <w:t>-Cal</w:t>
      </w:r>
      <w:r w:rsidR="00C26531">
        <w:t>,</w:t>
      </w:r>
      <w:r w:rsidRPr="00C43A43">
        <w:t xml:space="preserve"> and of those individuals, how many received mental health services.   Are you serving the </w:t>
      </w:r>
      <w:proofErr w:type="spellStart"/>
      <w:r w:rsidRPr="00C43A43">
        <w:t>Medi</w:t>
      </w:r>
      <w:proofErr w:type="spellEnd"/>
      <w:r w:rsidRPr="00C43A43">
        <w:t>-Cal clients who need your services?</w:t>
      </w:r>
    </w:p>
    <w:p w:rsidR="00C26531" w:rsidRPr="00C43A43" w:rsidRDefault="00DD4E67" w:rsidP="00C43A43">
      <w:r>
        <w:rPr>
          <w:b/>
        </w:rPr>
        <w:t xml:space="preserve">Madera </w:t>
      </w:r>
      <w:r w:rsidR="00C26531" w:rsidRPr="00C26531">
        <w:rPr>
          <w:b/>
        </w:rPr>
        <w:t>County Data</w:t>
      </w:r>
      <w:r w:rsidR="00C26531">
        <w:t>:</w:t>
      </w:r>
    </w:p>
    <w:p w:rsidR="00D05CD4" w:rsidRDefault="00372582" w:rsidP="00C26531">
      <w:pPr>
        <w:pStyle w:val="Header"/>
        <w:tabs>
          <w:tab w:val="clear" w:pos="4680"/>
          <w:tab w:val="clear" w:pos="9360"/>
        </w:tabs>
        <w:spacing w:after="200" w:line="276" w:lineRule="auto"/>
        <w:rPr>
          <w:b/>
        </w:rPr>
      </w:pPr>
      <w:r>
        <w:rPr>
          <w:noProof/>
        </w:rPr>
        <w:drawing>
          <wp:inline distT="0" distB="0" distL="0" distR="0">
            <wp:extent cx="4276725" cy="567220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279189" cy="5675470"/>
                    </a:xfrm>
                    <a:prstGeom prst="rect">
                      <a:avLst/>
                    </a:prstGeom>
                  </pic:spPr>
                </pic:pic>
              </a:graphicData>
            </a:graphic>
          </wp:inline>
        </w:drawing>
      </w:r>
    </w:p>
    <w:p w:rsidR="00C43A43" w:rsidRPr="00C43A43" w:rsidRDefault="001D0236" w:rsidP="00C43A43">
      <w:pPr>
        <w:rPr>
          <w:b/>
        </w:rPr>
      </w:pPr>
      <w:r>
        <w:rPr>
          <w:b/>
        </w:rPr>
        <w:lastRenderedPageBreak/>
        <w:t>8</w:t>
      </w:r>
      <w:r w:rsidR="00C43A43" w:rsidRPr="00C43A43">
        <w:rPr>
          <w:b/>
        </w:rPr>
        <w:t xml:space="preserve">.  Is there a big difference between the race/ethnicity </w:t>
      </w:r>
      <w:proofErr w:type="gramStart"/>
      <w:r w:rsidR="00C43A43" w:rsidRPr="00C43A43">
        <w:rPr>
          <w:b/>
        </w:rPr>
        <w:t>breakdown</w:t>
      </w:r>
      <w:proofErr w:type="gramEnd"/>
      <w:r w:rsidR="00C43A43" w:rsidRPr="00C43A43">
        <w:rPr>
          <w:b/>
        </w:rPr>
        <w:t xml:space="preserve"> on the two charts?  Do you feel </w:t>
      </w:r>
      <w:r w:rsidR="00D05CD4">
        <w:rPr>
          <w:b/>
        </w:rPr>
        <w:t xml:space="preserve">that </w:t>
      </w:r>
      <w:r w:rsidR="00C43A43" w:rsidRPr="00C43A43">
        <w:rPr>
          <w:b/>
        </w:rPr>
        <w:t xml:space="preserve">the </w:t>
      </w:r>
      <w:proofErr w:type="gramStart"/>
      <w:r w:rsidR="00C43A43" w:rsidRPr="00C43A43">
        <w:rPr>
          <w:b/>
        </w:rPr>
        <w:t>group(s)</w:t>
      </w:r>
      <w:proofErr w:type="gramEnd"/>
      <w:r w:rsidR="00C43A43" w:rsidRPr="00C43A43">
        <w:rPr>
          <w:b/>
        </w:rPr>
        <w:t xml:space="preserve"> that need services in your county are receiving services?</w:t>
      </w:r>
    </w:p>
    <w:p w:rsidR="00C43A43" w:rsidRDefault="00B96A61" w:rsidP="00C43A43">
      <w:r>
        <w:t xml:space="preserve">There has traditionally been a discrepancy between the number of Latino clients with </w:t>
      </w:r>
      <w:proofErr w:type="spellStart"/>
      <w:r>
        <w:t>Medi</w:t>
      </w:r>
      <w:proofErr w:type="spellEnd"/>
      <w:r>
        <w:t>-Cal and the number who have been seen in services</w:t>
      </w:r>
      <w:r w:rsidR="002C1BC5">
        <w:t xml:space="preserve"> with Madera County</w:t>
      </w:r>
      <w:r>
        <w:t>.  Traditionally, for</w:t>
      </w:r>
      <w:r w:rsidR="00D03968">
        <w:t xml:space="preserve"> many</w:t>
      </w:r>
      <w:r>
        <w:t xml:space="preserve"> Latino</w:t>
      </w:r>
      <w:r w:rsidR="007E7826">
        <w:t>s</w:t>
      </w:r>
      <w:r>
        <w:t xml:space="preserve"> </w:t>
      </w:r>
      <w:r w:rsidR="008E5866">
        <w:t xml:space="preserve">in the community, </w:t>
      </w:r>
      <w:r>
        <w:t xml:space="preserve">it </w:t>
      </w:r>
      <w:r w:rsidR="002C1BC5">
        <w:t xml:space="preserve">has not been </w:t>
      </w:r>
      <w:r>
        <w:t>culturally appropriate</w:t>
      </w:r>
      <w:r w:rsidR="002C1BC5">
        <w:t xml:space="preserve"> to</w:t>
      </w:r>
      <w:r>
        <w:t xml:space="preserve"> seek mental health services.  </w:t>
      </w:r>
      <w:r w:rsidR="002C1BC5">
        <w:t xml:space="preserve">This population </w:t>
      </w:r>
      <w:r>
        <w:t>will, however, go to prevention activities</w:t>
      </w:r>
      <w:r w:rsidR="002C1BC5">
        <w:t xml:space="preserve">.  The </w:t>
      </w:r>
      <w:r w:rsidR="006322B4">
        <w:t xml:space="preserve">Department sees </w:t>
      </w:r>
      <w:r>
        <w:t>a very large Latino population for those types of activities (68%</w:t>
      </w:r>
      <w:r w:rsidR="008E5866">
        <w:t xml:space="preserve"> are Latino</w:t>
      </w:r>
      <w:r>
        <w:t xml:space="preserve">).  </w:t>
      </w:r>
    </w:p>
    <w:p w:rsidR="008E5866" w:rsidRDefault="006322B4" w:rsidP="00C43A43">
      <w:r>
        <w:t>The Department w</w:t>
      </w:r>
      <w:r w:rsidR="00B96A61">
        <w:t>ould defin</w:t>
      </w:r>
      <w:r w:rsidR="007E7826">
        <w:t>itely like to serve more Latino</w:t>
      </w:r>
      <w:r w:rsidR="00B96A61">
        <w:t xml:space="preserve">s.  </w:t>
      </w:r>
      <w:r>
        <w:t xml:space="preserve">They </w:t>
      </w:r>
      <w:r w:rsidR="00B96A61">
        <w:t>continue to work closely with primary care</w:t>
      </w:r>
      <w:r w:rsidR="00C6275B">
        <w:t>.  O</w:t>
      </w:r>
      <w:r w:rsidR="00B96A61">
        <w:t>ften</w:t>
      </w:r>
      <w:r>
        <w:t xml:space="preserve"> this population </w:t>
      </w:r>
      <w:r w:rsidR="00B96A61">
        <w:t>will seek services from a primary care physician rather than go to mental health due to cultural constraints and stigma</w:t>
      </w:r>
      <w:r w:rsidR="00C6275B">
        <w:t>.</w:t>
      </w:r>
      <w:r w:rsidR="00B96A61">
        <w:t xml:space="preserve"> </w:t>
      </w:r>
      <w:r w:rsidR="00C6275B">
        <w:t xml:space="preserve"> I</w:t>
      </w:r>
      <w:r>
        <w:t xml:space="preserve">t is hoped that the number of Latino’s served will increase.  </w:t>
      </w:r>
      <w:r w:rsidR="00B96A61">
        <w:t xml:space="preserve"> </w:t>
      </w:r>
    </w:p>
    <w:p w:rsidR="00B96A61" w:rsidRPr="00C43A43" w:rsidRDefault="008E5866" w:rsidP="00C43A43">
      <w:r>
        <w:t xml:space="preserve">The Department has also had consultants to help it improve outreach and engagement to the Latino population.  The consultants have stated that the Department is to continue on its track re: outreach, prevention services, hiring of bilingual/bicultural staff, etc., in an effort to engage this population into services.  </w:t>
      </w:r>
      <w:r w:rsidR="00B96A61">
        <w:t xml:space="preserve"> </w:t>
      </w:r>
    </w:p>
    <w:p w:rsidR="008E5866" w:rsidRDefault="008E5866" w:rsidP="00C43A43">
      <w:pPr>
        <w:rPr>
          <w:b/>
        </w:rPr>
      </w:pPr>
    </w:p>
    <w:p w:rsidR="00C43A43" w:rsidRPr="00C43A43" w:rsidRDefault="001D0236" w:rsidP="00C43A43">
      <w:pPr>
        <w:rPr>
          <w:b/>
        </w:rPr>
      </w:pPr>
      <w:r>
        <w:rPr>
          <w:b/>
        </w:rPr>
        <w:t>9</w:t>
      </w:r>
      <w:r w:rsidR="00C43A43" w:rsidRPr="00C43A43">
        <w:rPr>
          <w:b/>
        </w:rPr>
        <w:t>.  What outreach efforts are being made to reach minority groups in your community?</w:t>
      </w:r>
    </w:p>
    <w:p w:rsidR="008E5866" w:rsidRDefault="006322B4" w:rsidP="00C43A43">
      <w:r>
        <w:t>The Department continues to work closely with primary care organizations</w:t>
      </w:r>
      <w:r w:rsidR="008E5866">
        <w:t xml:space="preserve">.  Often, people will initially seek services through their primary care provider rather </w:t>
      </w:r>
      <w:r w:rsidR="00B04653">
        <w:t>than</w:t>
      </w:r>
      <w:r w:rsidR="008E5866">
        <w:t xml:space="preserve"> go to the mental health department.  We have been working with primary care for coordination and linkage activities.  </w:t>
      </w:r>
    </w:p>
    <w:p w:rsidR="00C43A43" w:rsidRDefault="008E5866" w:rsidP="00C43A43">
      <w:r>
        <w:t xml:space="preserve">Many in the Latino population will </w:t>
      </w:r>
      <w:r w:rsidR="006322B4">
        <w:t xml:space="preserve">attend outreach </w:t>
      </w:r>
      <w:r>
        <w:t xml:space="preserve">and educational </w:t>
      </w:r>
      <w:r w:rsidR="006322B4">
        <w:t>activities</w:t>
      </w:r>
      <w:r>
        <w:t xml:space="preserve"> in the community.  The Department continues to attend these events </w:t>
      </w:r>
      <w:r w:rsidR="006322B4">
        <w:t xml:space="preserve">and educate the population on mental health services.  </w:t>
      </w:r>
    </w:p>
    <w:p w:rsidR="008E5866" w:rsidRDefault="008E5866" w:rsidP="00C43A43">
      <w:r>
        <w:t xml:space="preserve">The peer program, Hope House is also outreaching to the faith-based organizations in the community.  Through outreach, education of individuals (Mental Health First Aid training for church members), the Department is able to provide additional outreach to the community and assist in reducing stigma and discrimination.  </w:t>
      </w:r>
    </w:p>
    <w:p w:rsidR="008E5866" w:rsidRPr="00C43A43" w:rsidRDefault="008E5866" w:rsidP="00C43A43"/>
    <w:p w:rsidR="00C43A43" w:rsidRPr="00C43A43" w:rsidRDefault="001D0236" w:rsidP="00C43A43">
      <w:pPr>
        <w:rPr>
          <w:b/>
        </w:rPr>
      </w:pPr>
      <w:r>
        <w:rPr>
          <w:b/>
        </w:rPr>
        <w:t>10</w:t>
      </w:r>
      <w:r w:rsidR="00C43A43" w:rsidRPr="00C43A43">
        <w:rPr>
          <w:b/>
        </w:rPr>
        <w:t>.  Do you have suggestions for improving outreach to and/or programs for underserved groups?</w:t>
      </w:r>
    </w:p>
    <w:p w:rsidR="00C43A43" w:rsidRDefault="006322B4" w:rsidP="00C43A43">
      <w:r>
        <w:lastRenderedPageBreak/>
        <w:t xml:space="preserve">The Department has had several consultants who are experts regarding the Latino population.  They have indicated that we need to continue to do what we are currently providing as far as outreach services, </w:t>
      </w:r>
      <w:r w:rsidR="008E5866">
        <w:t xml:space="preserve">engaging various minority populations, </w:t>
      </w:r>
      <w:r>
        <w:t xml:space="preserve">etc.  </w:t>
      </w:r>
    </w:p>
    <w:p w:rsidR="00F204F3" w:rsidRPr="00C43A43" w:rsidRDefault="00F204F3" w:rsidP="00C43A43">
      <w:r>
        <w:t xml:space="preserve">For many of these individuals, it would not be culturally appropriate to seek Behavioral Health Services.  However, it would be appropriate to go to prevention activities such as health fairs, etc.  We see a large number of Latino’s who come to our outreach and prevention activities.  </w:t>
      </w:r>
    </w:p>
    <w:p w:rsidR="00C43A43" w:rsidRPr="00C43A43" w:rsidRDefault="00B04653" w:rsidP="00C43A43">
      <w:r>
        <w:t>At this time</w:t>
      </w:r>
      <w:r w:rsidR="007E7826">
        <w:t>,</w:t>
      </w:r>
      <w:r>
        <w:t xml:space="preserve"> there are no further suggestions for improving outreach and/or programs for underserved groups.  </w:t>
      </w:r>
    </w:p>
    <w:p w:rsidR="00C43A43" w:rsidRPr="00C43A43" w:rsidRDefault="00C43A43" w:rsidP="00C43A43">
      <w:r w:rsidRPr="00C43A43">
        <w:br w:type="page"/>
      </w:r>
    </w:p>
    <w:p w:rsidR="00C43A43" w:rsidRPr="005E1B03" w:rsidRDefault="00C43A43" w:rsidP="005E1B03">
      <w:pPr>
        <w:pStyle w:val="Heading5"/>
      </w:pPr>
      <w:r w:rsidRPr="005E1B03">
        <w:lastRenderedPageBreak/>
        <w:t>CLIENT ENGAGEMENT IN SERVICES</w:t>
      </w:r>
    </w:p>
    <w:p w:rsidR="00C43A43" w:rsidRPr="00C43A43" w:rsidRDefault="00601364" w:rsidP="00C43A43">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rsidR="00C43A43" w:rsidRPr="00C43A43" w:rsidRDefault="00C43A43" w:rsidP="00C43A43">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rsidR="00CD4B6A" w:rsidRDefault="00C43A43" w:rsidP="00C43A43">
      <w:r w:rsidRPr="00C43A43">
        <w:t xml:space="preserve">The chart below shows the number of </w:t>
      </w:r>
      <w:proofErr w:type="spellStart"/>
      <w:r w:rsidRPr="00C43A43">
        <w:t>Medi</w:t>
      </w:r>
      <w:proofErr w:type="spellEnd"/>
      <w:r w:rsidRPr="00C43A43">
        <w:t>-Cal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372582" w:rsidRPr="00C43A43" w:rsidRDefault="00372582" w:rsidP="00C43A43"/>
    <w:p w:rsidR="00C26531" w:rsidRDefault="00372582" w:rsidP="00C43A43">
      <w:r>
        <w:rPr>
          <w:noProof/>
        </w:rPr>
        <w:drawing>
          <wp:inline distT="0" distB="0" distL="0" distR="0">
            <wp:extent cx="5943600" cy="3514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943600" cy="3514725"/>
                    </a:xfrm>
                    <a:prstGeom prst="rect">
                      <a:avLst/>
                    </a:prstGeom>
                  </pic:spPr>
                </pic:pic>
              </a:graphicData>
            </a:graphic>
          </wp:inline>
        </w:drawing>
      </w:r>
    </w:p>
    <w:p w:rsidR="002B16D8" w:rsidRPr="00C43A43" w:rsidRDefault="002B16D8" w:rsidP="00C43A43"/>
    <w:p w:rsidR="00C43A43" w:rsidRPr="00372582" w:rsidRDefault="001D0236" w:rsidP="00C43A43">
      <w:r>
        <w:rPr>
          <w:b/>
        </w:rPr>
        <w:t>11</w:t>
      </w:r>
      <w:r w:rsidR="00C43A43" w:rsidRPr="00C43A43">
        <w:rPr>
          <w:b/>
        </w:rPr>
        <w:t xml:space="preserve">.  Do you think your county is doing a good job at keeping clients engaged in services?  </w:t>
      </w:r>
      <w:proofErr w:type="gramStart"/>
      <w:r w:rsidR="00C43A43" w:rsidRPr="00C43A43">
        <w:rPr>
          <w:b/>
        </w:rPr>
        <w:t>If yes, how?</w:t>
      </w:r>
      <w:proofErr w:type="gramEnd"/>
      <w:r w:rsidR="00C43A43" w:rsidRPr="00C43A43">
        <w:rPr>
          <w:b/>
        </w:rPr>
        <w:t xml:space="preserve">  If not, why?</w:t>
      </w:r>
    </w:p>
    <w:p w:rsidR="00C43A43" w:rsidRDefault="007E6B3F" w:rsidP="00C43A43">
      <w:r>
        <w:t xml:space="preserve">The Department does a good job at keeping clients engaged in services but also moving them on through services as they are ready to exit the system.  Staff works hard to teach clients skills to deal with symptoms through evidenced based practices, so they will not need to remain in services for the rest of their lives.  </w:t>
      </w:r>
    </w:p>
    <w:p w:rsidR="007E7826" w:rsidRPr="00C43A43" w:rsidRDefault="007E7826" w:rsidP="00C43A43"/>
    <w:p w:rsidR="00C43A43" w:rsidRPr="00C43A43" w:rsidRDefault="001D0236" w:rsidP="00C43A43">
      <w:pPr>
        <w:rPr>
          <w:b/>
        </w:rPr>
      </w:pPr>
      <w:r>
        <w:rPr>
          <w:b/>
        </w:rPr>
        <w:t>12</w:t>
      </w:r>
      <w:r w:rsidR="00C43A43" w:rsidRPr="00C43A43">
        <w:rPr>
          <w:b/>
        </w:rPr>
        <w:t>.  For those clients receiving less than 5 services, what is your county doing to follow-up and re-engage those individuals for further mental health services?</w:t>
      </w:r>
    </w:p>
    <w:p w:rsidR="00C43A43" w:rsidRDefault="007E6B3F" w:rsidP="00C43A43">
      <w:r>
        <w:t xml:space="preserve">A number of those people </w:t>
      </w:r>
      <w:r w:rsidR="00851060">
        <w:t xml:space="preserve">receiving less than five </w:t>
      </w:r>
      <w:r w:rsidR="00B04653">
        <w:t>services</w:t>
      </w:r>
      <w:r w:rsidR="00851060">
        <w:t xml:space="preserve"> </w:t>
      </w:r>
      <w:r>
        <w:t>could be individuals who do not meet the State mandated criteria for services.  It may take one or more sessions to complete an assessment</w:t>
      </w:r>
      <w:r w:rsidR="007E7826">
        <w:t>,</w:t>
      </w:r>
      <w:r>
        <w:t xml:space="preserve"> and then it is determined they don’t meet medical necessity criteria.  The Department may refer them for other community services but would not be able to see them </w:t>
      </w:r>
      <w:r w:rsidR="00B04653">
        <w:t xml:space="preserve">for services at that time </w:t>
      </w:r>
      <w:r>
        <w:t xml:space="preserve">due to not meeting </w:t>
      </w:r>
      <w:r w:rsidR="00B04653">
        <w:t xml:space="preserve">the state </w:t>
      </w:r>
      <w:r>
        <w:t xml:space="preserve">criteria.  </w:t>
      </w:r>
    </w:p>
    <w:p w:rsidR="00C43A43" w:rsidRDefault="007E6B3F" w:rsidP="00C43A43">
      <w:r>
        <w:t xml:space="preserve">For other individuals, they </w:t>
      </w:r>
      <w:r w:rsidR="00851060">
        <w:t xml:space="preserve">may be </w:t>
      </w:r>
      <w:r>
        <w:t xml:space="preserve">seen in crisis services, perhaps hospitalized and then refuse services once discharged.  The crisis </w:t>
      </w:r>
      <w:r w:rsidR="00851060">
        <w:t xml:space="preserve">staff and the linkage and placement team provide </w:t>
      </w:r>
      <w:r>
        <w:t>follow-up outreach</w:t>
      </w:r>
      <w:r w:rsidR="00851060">
        <w:t xml:space="preserve"> services</w:t>
      </w:r>
      <w:r>
        <w:t xml:space="preserve"> </w:t>
      </w:r>
      <w:r w:rsidR="00851060">
        <w:t xml:space="preserve">to </w:t>
      </w:r>
      <w:r>
        <w:t>these individuals</w:t>
      </w:r>
      <w:r w:rsidR="00C30BAF">
        <w:t xml:space="preserve">.  The Department </w:t>
      </w:r>
      <w:r w:rsidR="00851060">
        <w:t>has</w:t>
      </w:r>
      <w:r>
        <w:t xml:space="preserve"> staff follow-up with phone calls, visits during hospitalization, transportation back to Madera</w:t>
      </w:r>
      <w:r w:rsidR="00C30BAF">
        <w:t>, etc., in attempts to engage</w:t>
      </w:r>
      <w:r w:rsidR="00851060">
        <w:t xml:space="preserve"> for follow-up treatment</w:t>
      </w:r>
      <w:r w:rsidR="007E7826">
        <w:t>;</w:t>
      </w:r>
      <w:r w:rsidR="00C30BAF">
        <w:t xml:space="preserve"> however, the client can still refuse.  </w:t>
      </w:r>
    </w:p>
    <w:p w:rsidR="007E7826" w:rsidRDefault="00B04653" w:rsidP="00C43A43">
      <w:r>
        <w:t xml:space="preserve">The Department makes a good effort to engage these individuals. </w:t>
      </w:r>
    </w:p>
    <w:p w:rsidR="00B04653" w:rsidRPr="00C43A43" w:rsidRDefault="00B04653" w:rsidP="00C43A43">
      <w:r>
        <w:t xml:space="preserve"> </w:t>
      </w:r>
    </w:p>
    <w:p w:rsidR="00C43A43" w:rsidRPr="00C43A43" w:rsidRDefault="001D0236" w:rsidP="00C43A43">
      <w:pPr>
        <w:rPr>
          <w:b/>
        </w:rPr>
      </w:pPr>
      <w:r>
        <w:rPr>
          <w:b/>
        </w:rPr>
        <w:t>13</w:t>
      </w:r>
      <w:r w:rsidR="00C43A43" w:rsidRPr="00C43A43">
        <w:rPr>
          <w:b/>
        </w:rPr>
        <w:t>.  Looking at the previous chart of who is being served by race/ethnicity in your county, do you have any thoughts or ideas to share regarding your county’s engagement of underserved communities?</w:t>
      </w:r>
    </w:p>
    <w:p w:rsidR="0060489D" w:rsidRDefault="0060489D" w:rsidP="00C43A43">
      <w:r>
        <w:t xml:space="preserve">Continue to partner with primary care in the provision of joint services.  Many individuals will first seek help from primary care before coming to Behavioral Health for services.  </w:t>
      </w:r>
    </w:p>
    <w:p w:rsidR="00C43A43" w:rsidRPr="00C43A43" w:rsidRDefault="0060489D" w:rsidP="00C43A43">
      <w:r>
        <w:t xml:space="preserve">The Department will continue to work with various Departments, community agencies, etc., to develop </w:t>
      </w:r>
      <w:proofErr w:type="spellStart"/>
      <w:r>
        <w:t>Promotores</w:t>
      </w:r>
      <w:proofErr w:type="spellEnd"/>
      <w:r>
        <w:t xml:space="preserve"> to assist in outreach to individuals for services. The peer programs are working with various faith-based organizations to provide education about Behavioral Health services and train their congregation in Mental Health First Aid.  This will help to outreach to various ethnic groups in addition to reducing stigma and discrimination.  </w:t>
      </w:r>
      <w:r w:rsidR="00C43A43" w:rsidRPr="00C43A43">
        <w:br w:type="page"/>
      </w:r>
    </w:p>
    <w:p w:rsidR="00C43A43" w:rsidRPr="00601364" w:rsidRDefault="00601364" w:rsidP="00C43A43">
      <w:pPr>
        <w:rPr>
          <w:sz w:val="28"/>
          <w:szCs w:val="28"/>
        </w:rPr>
      </w:pPr>
      <w:r w:rsidRPr="00601364">
        <w:rPr>
          <w:sz w:val="28"/>
          <w:szCs w:val="28"/>
        </w:rPr>
        <w:lastRenderedPageBreak/>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S</w:t>
      </w:r>
      <w:r w:rsidRPr="00601364">
        <w:rPr>
          <w:sz w:val="28"/>
          <w:szCs w:val="28"/>
        </w:rPr>
        <w:t>urvey</w:t>
      </w:r>
      <w:r>
        <w:rPr>
          <w:sz w:val="28"/>
          <w:szCs w:val="28"/>
        </w:rPr>
        <w:t xml:space="preserve"> </w:t>
      </w:r>
      <w:r w:rsidR="00C43A43" w:rsidRPr="00601364">
        <w:rPr>
          <w:sz w:val="28"/>
          <w:szCs w:val="28"/>
        </w:rPr>
        <w:t>(August 2013)</w:t>
      </w:r>
    </w:p>
    <w:p w:rsidR="00C43A43" w:rsidRPr="00C43A43" w:rsidRDefault="00C43A43" w:rsidP="00C43A43">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rsidR="00C43A43" w:rsidRDefault="006775E7" w:rsidP="00C43A43">
      <w:r>
        <w:t>Below are the data for</w:t>
      </w:r>
      <w:r w:rsidR="00C43A43" w:rsidRPr="00C43A43">
        <w:t xml:space="preserve"> responses by clients in your county to these two questions.  </w:t>
      </w:r>
    </w:p>
    <w:p w:rsidR="006775E7" w:rsidRPr="00C43A43" w:rsidRDefault="006775E7" w:rsidP="00C43A43">
      <w:r>
        <w:t>For general comparison, statewide reference data for various sized counties are shown in the tables on page 19.</w:t>
      </w:r>
    </w:p>
    <w:p w:rsidR="00C43A43" w:rsidRDefault="00EF3D67" w:rsidP="00C43A43">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p>
    <w:p w:rsidR="006775E7" w:rsidRPr="00C43A43" w:rsidRDefault="006775E7" w:rsidP="00C43A43"/>
    <w:p w:rsidR="00C43A43" w:rsidRPr="00C43A43" w:rsidRDefault="00C43A43" w:rsidP="00892086">
      <w:pPr>
        <w:ind w:firstLine="720"/>
      </w:pPr>
      <w:r w:rsidRPr="00C43A43">
        <w:t xml:space="preserve">Q1. </w:t>
      </w:r>
      <w:proofErr w:type="gramStart"/>
      <w:r w:rsidRPr="00C43A43">
        <w:t>Adults.</w:t>
      </w:r>
      <w:proofErr w:type="gramEnd"/>
      <w:r w:rsidRPr="00C43A43">
        <w:t xml:space="preserve">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EF3D67" w:rsidTr="002D2B6D">
        <w:tc>
          <w:tcPr>
            <w:tcW w:w="1368" w:type="dxa"/>
          </w:tcPr>
          <w:p w:rsidR="00EF3D67" w:rsidRDefault="00EF3D67" w:rsidP="002D2B6D"/>
        </w:tc>
        <w:tc>
          <w:tcPr>
            <w:tcW w:w="1368" w:type="dxa"/>
          </w:tcPr>
          <w:p w:rsidR="00EF3D67" w:rsidRDefault="00EF3D67" w:rsidP="002D2B6D">
            <w:r>
              <w:t xml:space="preserve">Strongly Disagree      </w:t>
            </w:r>
          </w:p>
        </w:tc>
        <w:tc>
          <w:tcPr>
            <w:tcW w:w="1368" w:type="dxa"/>
          </w:tcPr>
          <w:p w:rsidR="00EF3D67" w:rsidRDefault="00EF3D67" w:rsidP="002D2B6D">
            <w:r>
              <w:t>Disagree</w:t>
            </w:r>
          </w:p>
        </w:tc>
        <w:tc>
          <w:tcPr>
            <w:tcW w:w="1368" w:type="dxa"/>
          </w:tcPr>
          <w:p w:rsidR="00EF3D67" w:rsidRDefault="00EF3D67" w:rsidP="002D2B6D">
            <w:r>
              <w:t>Neutral</w:t>
            </w:r>
          </w:p>
        </w:tc>
        <w:tc>
          <w:tcPr>
            <w:tcW w:w="1368" w:type="dxa"/>
          </w:tcPr>
          <w:p w:rsidR="00EF3D67" w:rsidRDefault="00EF3D67" w:rsidP="002D2B6D">
            <w:r>
              <w:t>Agree</w:t>
            </w:r>
          </w:p>
        </w:tc>
        <w:tc>
          <w:tcPr>
            <w:tcW w:w="1368" w:type="dxa"/>
          </w:tcPr>
          <w:p w:rsidR="00EF3D67" w:rsidRDefault="00EF3D67" w:rsidP="002D2B6D">
            <w:r>
              <w:t>Strongly A</w:t>
            </w:r>
            <w:r w:rsidRPr="00C43A43">
              <w:t>gre</w:t>
            </w:r>
            <w:r>
              <w:t>e</w:t>
            </w:r>
          </w:p>
        </w:tc>
        <w:tc>
          <w:tcPr>
            <w:tcW w:w="1368" w:type="dxa"/>
          </w:tcPr>
          <w:p w:rsidR="00EF3D67" w:rsidRPr="00AA7646" w:rsidRDefault="00EF3D67" w:rsidP="002D2B6D">
            <w:pPr>
              <w:pStyle w:val="Heading1"/>
              <w:outlineLvl w:val="0"/>
            </w:pPr>
            <w:r w:rsidRPr="00AA7646">
              <w:t>Total</w:t>
            </w:r>
          </w:p>
        </w:tc>
      </w:tr>
      <w:tr w:rsidR="00EF3D67" w:rsidTr="002D2B6D">
        <w:tc>
          <w:tcPr>
            <w:tcW w:w="1368" w:type="dxa"/>
          </w:tcPr>
          <w:p w:rsidR="00EF3D67" w:rsidRDefault="00EF3D67" w:rsidP="002D2B6D">
            <w:r>
              <w:t>Number of Responses</w:t>
            </w:r>
          </w:p>
        </w:tc>
        <w:tc>
          <w:tcPr>
            <w:tcW w:w="1368" w:type="dxa"/>
          </w:tcPr>
          <w:p w:rsidR="00EF3D67" w:rsidRDefault="00260F2D" w:rsidP="002D2B6D">
            <w:r>
              <w:t>0</w:t>
            </w:r>
          </w:p>
        </w:tc>
        <w:tc>
          <w:tcPr>
            <w:tcW w:w="1368" w:type="dxa"/>
          </w:tcPr>
          <w:p w:rsidR="00EF3D67" w:rsidRDefault="00DD4E67" w:rsidP="002D2B6D">
            <w:r>
              <w:t>5</w:t>
            </w:r>
          </w:p>
        </w:tc>
        <w:tc>
          <w:tcPr>
            <w:tcW w:w="1368" w:type="dxa"/>
          </w:tcPr>
          <w:p w:rsidR="00EF3D67" w:rsidRDefault="00DD4E67" w:rsidP="002D2B6D">
            <w:r>
              <w:t>11</w:t>
            </w:r>
          </w:p>
        </w:tc>
        <w:tc>
          <w:tcPr>
            <w:tcW w:w="1368" w:type="dxa"/>
          </w:tcPr>
          <w:p w:rsidR="00EF3D67" w:rsidRDefault="00DD4E67" w:rsidP="002D2B6D">
            <w:r>
              <w:t>20</w:t>
            </w:r>
          </w:p>
        </w:tc>
        <w:tc>
          <w:tcPr>
            <w:tcW w:w="1368" w:type="dxa"/>
          </w:tcPr>
          <w:p w:rsidR="00EF3D67" w:rsidRDefault="00DD4E67" w:rsidP="002D2B6D">
            <w:r>
              <w:t>23</w:t>
            </w:r>
          </w:p>
        </w:tc>
        <w:tc>
          <w:tcPr>
            <w:tcW w:w="1368" w:type="dxa"/>
          </w:tcPr>
          <w:p w:rsidR="00EF3D67" w:rsidRDefault="00DD4E67" w:rsidP="002D2B6D">
            <w:r>
              <w:t>59</w:t>
            </w:r>
          </w:p>
        </w:tc>
      </w:tr>
      <w:tr w:rsidR="00EF3D67" w:rsidTr="002D2B6D">
        <w:tc>
          <w:tcPr>
            <w:tcW w:w="1368" w:type="dxa"/>
          </w:tcPr>
          <w:p w:rsidR="00EF3D67" w:rsidRDefault="00EF3D67" w:rsidP="002D2B6D">
            <w:r>
              <w:t>Percent of Responses</w:t>
            </w:r>
          </w:p>
        </w:tc>
        <w:tc>
          <w:tcPr>
            <w:tcW w:w="1368" w:type="dxa"/>
          </w:tcPr>
          <w:p w:rsidR="00EF3D67" w:rsidRDefault="00260F2D" w:rsidP="002D2B6D">
            <w:r>
              <w:t xml:space="preserve">0 </w:t>
            </w:r>
            <w:r w:rsidR="00EF3D67">
              <w:t>%</w:t>
            </w:r>
          </w:p>
        </w:tc>
        <w:tc>
          <w:tcPr>
            <w:tcW w:w="1368" w:type="dxa"/>
          </w:tcPr>
          <w:p w:rsidR="00EF3D67" w:rsidRDefault="00DD4E67" w:rsidP="002D2B6D">
            <w:r>
              <w:t xml:space="preserve">8.5 </w:t>
            </w:r>
            <w:r w:rsidR="00EF3D67">
              <w:t>%</w:t>
            </w:r>
          </w:p>
        </w:tc>
        <w:tc>
          <w:tcPr>
            <w:tcW w:w="1368" w:type="dxa"/>
          </w:tcPr>
          <w:p w:rsidR="00EF3D67" w:rsidRDefault="00DD4E67" w:rsidP="002D2B6D">
            <w:r>
              <w:t xml:space="preserve">18.6 </w:t>
            </w:r>
            <w:r w:rsidR="00EF3D67">
              <w:t>%</w:t>
            </w:r>
          </w:p>
        </w:tc>
        <w:tc>
          <w:tcPr>
            <w:tcW w:w="1368" w:type="dxa"/>
          </w:tcPr>
          <w:p w:rsidR="00EF3D67" w:rsidRDefault="00DD4E67" w:rsidP="002D2B6D">
            <w:r>
              <w:t xml:space="preserve">33.9 </w:t>
            </w:r>
            <w:r w:rsidR="00EF3D67">
              <w:t>%</w:t>
            </w:r>
          </w:p>
        </w:tc>
        <w:tc>
          <w:tcPr>
            <w:tcW w:w="1368" w:type="dxa"/>
          </w:tcPr>
          <w:p w:rsidR="00EF3D67" w:rsidRDefault="00DD4E67" w:rsidP="002D2B6D">
            <w:r>
              <w:t xml:space="preserve">39.0 </w:t>
            </w:r>
            <w:r w:rsidR="00EF3D67">
              <w:t>%</w:t>
            </w:r>
          </w:p>
        </w:tc>
        <w:tc>
          <w:tcPr>
            <w:tcW w:w="1368" w:type="dxa"/>
          </w:tcPr>
          <w:p w:rsidR="00EF3D67" w:rsidRDefault="00260F2D" w:rsidP="002D2B6D">
            <w:r>
              <w:t xml:space="preserve">100.0 </w:t>
            </w:r>
            <w:r w:rsidR="00EF3D67">
              <w:t>%</w:t>
            </w:r>
          </w:p>
        </w:tc>
      </w:tr>
    </w:tbl>
    <w:p w:rsidR="00892086" w:rsidRDefault="00892086" w:rsidP="00C43A43"/>
    <w:p w:rsidR="00892086" w:rsidRPr="00C43A43" w:rsidRDefault="00892086" w:rsidP="00C43A43"/>
    <w:p w:rsidR="00C43A43" w:rsidRPr="00C43A43" w:rsidRDefault="00C43A43" w:rsidP="00C43A43">
      <w:pPr>
        <w:pStyle w:val="ListParagraph"/>
      </w:pPr>
      <w:r w:rsidRPr="00C43A43">
        <w:t xml:space="preserve">Q2. </w:t>
      </w:r>
      <w:proofErr w:type="gramStart"/>
      <w:r w:rsidRPr="00C43A43">
        <w:t>Children/Youth.</w:t>
      </w:r>
      <w:proofErr w:type="gramEnd"/>
      <w:r w:rsidRPr="00C43A43">
        <w:t xml:space="preserve">  As a result of services my child and/or family received, my child is better at handling daily life.</w:t>
      </w:r>
    </w:p>
    <w:p w:rsidR="00C43A43" w:rsidRPr="00C43A43" w:rsidRDefault="00C43A43" w:rsidP="00C43A43">
      <w:pPr>
        <w:pStyle w:val="ListParagraph"/>
      </w:pP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EF3D67" w:rsidTr="002D2B6D">
        <w:tc>
          <w:tcPr>
            <w:tcW w:w="1368" w:type="dxa"/>
          </w:tcPr>
          <w:p w:rsidR="00EF3D67" w:rsidRDefault="00EF3D67" w:rsidP="002D2B6D"/>
        </w:tc>
        <w:tc>
          <w:tcPr>
            <w:tcW w:w="1368" w:type="dxa"/>
          </w:tcPr>
          <w:p w:rsidR="00EF3D67" w:rsidRDefault="00EF3D67" w:rsidP="002D2B6D">
            <w:r>
              <w:t xml:space="preserve">Strongly Disagree      </w:t>
            </w:r>
          </w:p>
        </w:tc>
        <w:tc>
          <w:tcPr>
            <w:tcW w:w="1368" w:type="dxa"/>
          </w:tcPr>
          <w:p w:rsidR="00EF3D67" w:rsidRDefault="00EF3D67" w:rsidP="002D2B6D">
            <w:r>
              <w:t>Disagree</w:t>
            </w:r>
          </w:p>
        </w:tc>
        <w:tc>
          <w:tcPr>
            <w:tcW w:w="1368" w:type="dxa"/>
          </w:tcPr>
          <w:p w:rsidR="00EF3D67" w:rsidRDefault="00EF3D67" w:rsidP="002D2B6D">
            <w:r>
              <w:t>Neutral</w:t>
            </w:r>
          </w:p>
        </w:tc>
        <w:tc>
          <w:tcPr>
            <w:tcW w:w="1368" w:type="dxa"/>
          </w:tcPr>
          <w:p w:rsidR="00EF3D67" w:rsidRDefault="00EF3D67" w:rsidP="002D2B6D">
            <w:r>
              <w:t>Agree</w:t>
            </w:r>
          </w:p>
        </w:tc>
        <w:tc>
          <w:tcPr>
            <w:tcW w:w="1368" w:type="dxa"/>
          </w:tcPr>
          <w:p w:rsidR="00EF3D67" w:rsidRDefault="00EF3D67" w:rsidP="002D2B6D">
            <w:r>
              <w:t>Strongly A</w:t>
            </w:r>
            <w:r w:rsidRPr="00C43A43">
              <w:t>gre</w:t>
            </w:r>
            <w:r>
              <w:t>e</w:t>
            </w:r>
          </w:p>
        </w:tc>
        <w:tc>
          <w:tcPr>
            <w:tcW w:w="1368" w:type="dxa"/>
          </w:tcPr>
          <w:p w:rsidR="00EF3D67" w:rsidRPr="00AA7646" w:rsidRDefault="00EF3D67" w:rsidP="002D2B6D">
            <w:pPr>
              <w:pStyle w:val="Heading1"/>
              <w:outlineLvl w:val="0"/>
            </w:pPr>
            <w:r w:rsidRPr="00AA7646">
              <w:t>Total</w:t>
            </w:r>
          </w:p>
        </w:tc>
      </w:tr>
      <w:tr w:rsidR="00EF3D67" w:rsidTr="002D2B6D">
        <w:tc>
          <w:tcPr>
            <w:tcW w:w="1368" w:type="dxa"/>
          </w:tcPr>
          <w:p w:rsidR="00EF3D67" w:rsidRDefault="00EF3D67" w:rsidP="002D2B6D">
            <w:r>
              <w:t>Number of Responses</w:t>
            </w:r>
          </w:p>
        </w:tc>
        <w:tc>
          <w:tcPr>
            <w:tcW w:w="1368" w:type="dxa"/>
          </w:tcPr>
          <w:p w:rsidR="00EF3D67" w:rsidRDefault="00DD4E67" w:rsidP="002D2B6D">
            <w:r>
              <w:t>0</w:t>
            </w:r>
          </w:p>
        </w:tc>
        <w:tc>
          <w:tcPr>
            <w:tcW w:w="1368" w:type="dxa"/>
          </w:tcPr>
          <w:p w:rsidR="00EF3D67" w:rsidRDefault="00DD4E67" w:rsidP="002D2B6D">
            <w:r>
              <w:t>1</w:t>
            </w:r>
          </w:p>
        </w:tc>
        <w:tc>
          <w:tcPr>
            <w:tcW w:w="1368" w:type="dxa"/>
          </w:tcPr>
          <w:p w:rsidR="00EF3D67" w:rsidRDefault="00DD4E67" w:rsidP="002D2B6D">
            <w:r>
              <w:t>3</w:t>
            </w:r>
          </w:p>
        </w:tc>
        <w:tc>
          <w:tcPr>
            <w:tcW w:w="1368" w:type="dxa"/>
          </w:tcPr>
          <w:p w:rsidR="00EF3D67" w:rsidRDefault="00DD4E67" w:rsidP="002D2B6D">
            <w:r>
              <w:t>8</w:t>
            </w:r>
          </w:p>
        </w:tc>
        <w:tc>
          <w:tcPr>
            <w:tcW w:w="1368" w:type="dxa"/>
          </w:tcPr>
          <w:p w:rsidR="00EF3D67" w:rsidRDefault="00DD4E67" w:rsidP="002D2B6D">
            <w:r>
              <w:t>0</w:t>
            </w:r>
          </w:p>
        </w:tc>
        <w:tc>
          <w:tcPr>
            <w:tcW w:w="1368" w:type="dxa"/>
          </w:tcPr>
          <w:p w:rsidR="00EF3D67" w:rsidRDefault="00DD4E67" w:rsidP="002D2B6D">
            <w:r>
              <w:t>12</w:t>
            </w:r>
          </w:p>
        </w:tc>
      </w:tr>
      <w:tr w:rsidR="00EF3D67" w:rsidTr="002D2B6D">
        <w:tc>
          <w:tcPr>
            <w:tcW w:w="1368" w:type="dxa"/>
          </w:tcPr>
          <w:p w:rsidR="00EF3D67" w:rsidRDefault="00EF3D67" w:rsidP="002D2B6D">
            <w:r>
              <w:t>Percent of Responses</w:t>
            </w:r>
          </w:p>
        </w:tc>
        <w:tc>
          <w:tcPr>
            <w:tcW w:w="1368" w:type="dxa"/>
          </w:tcPr>
          <w:p w:rsidR="00EF3D67" w:rsidRDefault="00DD4E67" w:rsidP="002D2B6D">
            <w:r>
              <w:t xml:space="preserve">0 </w:t>
            </w:r>
            <w:r w:rsidR="00EF3D67">
              <w:t>%</w:t>
            </w:r>
          </w:p>
        </w:tc>
        <w:tc>
          <w:tcPr>
            <w:tcW w:w="1368" w:type="dxa"/>
          </w:tcPr>
          <w:p w:rsidR="00EF3D67" w:rsidRDefault="00DD4E67" w:rsidP="002D2B6D">
            <w:r>
              <w:t xml:space="preserve">8.3 </w:t>
            </w:r>
            <w:r w:rsidR="00EF3D67">
              <w:t>%</w:t>
            </w:r>
          </w:p>
        </w:tc>
        <w:tc>
          <w:tcPr>
            <w:tcW w:w="1368" w:type="dxa"/>
          </w:tcPr>
          <w:p w:rsidR="00EF3D67" w:rsidRDefault="00DD4E67" w:rsidP="002D2B6D">
            <w:r>
              <w:t xml:space="preserve">25.0 </w:t>
            </w:r>
            <w:r w:rsidR="00EF3D67">
              <w:t>%</w:t>
            </w:r>
          </w:p>
        </w:tc>
        <w:tc>
          <w:tcPr>
            <w:tcW w:w="1368" w:type="dxa"/>
          </w:tcPr>
          <w:p w:rsidR="00EF3D67" w:rsidRDefault="00DD4E67" w:rsidP="002D2B6D">
            <w:r>
              <w:t xml:space="preserve">66.7 </w:t>
            </w:r>
            <w:r w:rsidR="00EF3D67">
              <w:t>%</w:t>
            </w:r>
          </w:p>
        </w:tc>
        <w:tc>
          <w:tcPr>
            <w:tcW w:w="1368" w:type="dxa"/>
          </w:tcPr>
          <w:p w:rsidR="00EF3D67" w:rsidRDefault="00DD4E67" w:rsidP="002D2B6D">
            <w:r>
              <w:t xml:space="preserve">0 </w:t>
            </w:r>
            <w:r w:rsidR="00EF3D67">
              <w:t>%</w:t>
            </w:r>
          </w:p>
        </w:tc>
        <w:tc>
          <w:tcPr>
            <w:tcW w:w="1368" w:type="dxa"/>
          </w:tcPr>
          <w:p w:rsidR="00EF3D67" w:rsidRDefault="00260F2D" w:rsidP="002D2B6D">
            <w:r>
              <w:t xml:space="preserve">100.0 </w:t>
            </w:r>
            <w:r w:rsidR="00EF3D67">
              <w:t>%</w:t>
            </w:r>
          </w:p>
        </w:tc>
      </w:tr>
    </w:tbl>
    <w:p w:rsidR="00892086" w:rsidRPr="00C43A43" w:rsidRDefault="00892086" w:rsidP="00C43A43"/>
    <w:p w:rsidR="00C43A43" w:rsidRPr="00C43A43" w:rsidRDefault="00C43A43" w:rsidP="00C43A43"/>
    <w:p w:rsidR="00C43A43" w:rsidRPr="00C43A43" w:rsidRDefault="00C43A43" w:rsidP="00C43A43"/>
    <w:p w:rsidR="00892086" w:rsidRDefault="00892086">
      <w:pPr>
        <w:rPr>
          <w:b/>
        </w:rPr>
      </w:pPr>
      <w:r>
        <w:rPr>
          <w:b/>
        </w:rPr>
        <w:br w:type="page"/>
      </w:r>
    </w:p>
    <w:p w:rsidR="00C43A43" w:rsidRPr="00C43A43" w:rsidRDefault="001D0236" w:rsidP="00C43A43">
      <w:pPr>
        <w:rPr>
          <w:b/>
        </w:rPr>
      </w:pPr>
      <w:r>
        <w:rPr>
          <w:b/>
        </w:rPr>
        <w:lastRenderedPageBreak/>
        <w:t>14</w:t>
      </w:r>
      <w:r w:rsidR="003E5DB0">
        <w:rPr>
          <w:b/>
        </w:rPr>
        <w:t>.  Are</w:t>
      </w:r>
      <w:r w:rsidR="00C43A43" w:rsidRPr="00C43A43">
        <w:rPr>
          <w:b/>
        </w:rPr>
        <w:t xml:space="preserve"> the data consistent with your perception of </w:t>
      </w:r>
      <w:r w:rsidR="00892086">
        <w:rPr>
          <w:b/>
        </w:rPr>
        <w:t xml:space="preserve">the </w:t>
      </w:r>
      <w:r w:rsidR="00C43A43" w:rsidRPr="00C43A43">
        <w:rPr>
          <w:b/>
        </w:rPr>
        <w:t xml:space="preserve">effectiveness </w:t>
      </w:r>
      <w:r w:rsidR="00892086">
        <w:rPr>
          <w:b/>
        </w:rPr>
        <w:t xml:space="preserve">of mental health services </w:t>
      </w:r>
      <w:r w:rsidR="00C43A43" w:rsidRPr="00C43A43">
        <w:rPr>
          <w:b/>
        </w:rPr>
        <w:t>in your county?</w:t>
      </w:r>
    </w:p>
    <w:p w:rsidR="00C43A43" w:rsidRDefault="00813942" w:rsidP="00C43A43">
      <w:r>
        <w:t xml:space="preserve">The numbers of individuals who </w:t>
      </w:r>
      <w:proofErr w:type="gramStart"/>
      <w:r>
        <w:t>competed</w:t>
      </w:r>
      <w:proofErr w:type="gramEnd"/>
      <w:r>
        <w:t xml:space="preserve"> the survey are too small to be statistically significant.  </w:t>
      </w:r>
      <w:r w:rsidR="005E2A6E">
        <w:t xml:space="preserve">However, when </w:t>
      </w:r>
      <w:r w:rsidR="00E84A13">
        <w:t xml:space="preserve">the Department has </w:t>
      </w:r>
      <w:r w:rsidR="005E2A6E">
        <w:t xml:space="preserve">collected </w:t>
      </w:r>
      <w:r w:rsidR="00E84A13">
        <w:t>their</w:t>
      </w:r>
      <w:r w:rsidR="005E2A6E">
        <w:t xml:space="preserve"> own data, the results are similar.  Therefore the data is consistent with the perception of the effectiveness of mental health services.  </w:t>
      </w:r>
    </w:p>
    <w:p w:rsidR="007E7826" w:rsidRPr="00C43A43" w:rsidRDefault="007E7826" w:rsidP="00C43A43"/>
    <w:p w:rsidR="00C43A43" w:rsidRPr="00C43A43" w:rsidRDefault="001D0236" w:rsidP="00C43A43">
      <w:pPr>
        <w:rPr>
          <w:b/>
        </w:rPr>
      </w:pPr>
      <w:r>
        <w:rPr>
          <w:b/>
        </w:rPr>
        <w:t>15</w:t>
      </w:r>
      <w:r w:rsidR="00C43A43" w:rsidRPr="00C43A43">
        <w:rPr>
          <w:b/>
        </w:rPr>
        <w:t>.  Do you have any recommendations for improving effectiveness</w:t>
      </w:r>
      <w:r w:rsidR="00892086">
        <w:rPr>
          <w:b/>
        </w:rPr>
        <w:t xml:space="preserve"> of services</w:t>
      </w:r>
      <w:r w:rsidR="00C43A43" w:rsidRPr="00C43A43">
        <w:rPr>
          <w:b/>
        </w:rPr>
        <w:t>?</w:t>
      </w:r>
    </w:p>
    <w:p w:rsidR="002A39D1" w:rsidRDefault="005E2A6E" w:rsidP="00C43A43">
      <w:r>
        <w:t xml:space="preserve">Additional state/federal dollars for hiring of bilingual/bicultural staff as well as outreach/prevention staff to provide services in the community would be helpful.  </w:t>
      </w:r>
    </w:p>
    <w:p w:rsidR="007E7826" w:rsidRPr="00C43A43" w:rsidRDefault="007E7826" w:rsidP="00C43A43"/>
    <w:p w:rsidR="00C43A43" w:rsidRPr="00C43A43" w:rsidRDefault="001C4A7D" w:rsidP="00C43A43">
      <w:pPr>
        <w:rPr>
          <w:b/>
        </w:rPr>
      </w:pPr>
      <w:r>
        <w:rPr>
          <w:b/>
        </w:rPr>
        <w:t>1</w:t>
      </w:r>
      <w:r w:rsidR="001D0236">
        <w:rPr>
          <w:b/>
        </w:rPr>
        <w:t>6</w:t>
      </w:r>
      <w:r>
        <w:rPr>
          <w:b/>
        </w:rPr>
        <w:t>.  Many c</w:t>
      </w:r>
      <w:r w:rsidR="00C43A43" w:rsidRPr="00C43A43">
        <w:rPr>
          <w:b/>
        </w:rPr>
        <w:t>ounties experience very low numbers of surveys completed.  Do you have suggestions to increase the response rate?</w:t>
      </w:r>
    </w:p>
    <w:p w:rsidR="00C43A43" w:rsidRPr="00C43A43" w:rsidRDefault="00813942" w:rsidP="00C43A43">
      <w:r>
        <w:t>The survey is very long and cumbersome</w:t>
      </w:r>
      <w:r w:rsidR="00E36A67">
        <w:t xml:space="preserve"> (55-59 questions)</w:t>
      </w:r>
      <w:r>
        <w:t xml:space="preserve">.  Many clients do not have the reading comprehension to complete the survey.  The survey should be shortened </w:t>
      </w:r>
      <w:r w:rsidR="005E2A6E">
        <w:t xml:space="preserve">(less than 10 questions) </w:t>
      </w:r>
      <w:r>
        <w:t xml:space="preserve">and easier to read/understand.  </w:t>
      </w:r>
    </w:p>
    <w:p w:rsidR="002A39D1" w:rsidRPr="00C43A43" w:rsidRDefault="002A39D1" w:rsidP="00C43A43"/>
    <w:p w:rsidR="00C43A43" w:rsidRPr="00C43A43" w:rsidRDefault="001D0236" w:rsidP="00C43A43">
      <w:pPr>
        <w:rPr>
          <w:b/>
        </w:rPr>
      </w:pPr>
      <w:r>
        <w:rPr>
          <w:b/>
        </w:rPr>
        <w:t>17</w:t>
      </w:r>
      <w:r w:rsidR="00C43A43" w:rsidRPr="00C43A43">
        <w:rPr>
          <w:b/>
        </w:rPr>
        <w:t xml:space="preserve">.  Lastly, </w:t>
      </w:r>
      <w:r w:rsidR="003E5DB0">
        <w:rPr>
          <w:b/>
        </w:rPr>
        <w:t xml:space="preserve">but perhaps most important </w:t>
      </w:r>
      <w:r w:rsidR="00C43A43" w:rsidRPr="00C43A43">
        <w:rPr>
          <w:b/>
        </w:rPr>
        <w:t>overall, with respect to delivery of services, do you have suggestions regarding any of the following:</w:t>
      </w:r>
    </w:p>
    <w:p w:rsidR="00C43A43" w:rsidRPr="00C43A43" w:rsidRDefault="00C43A43" w:rsidP="00C43A43">
      <w:pPr>
        <w:rPr>
          <w:b/>
        </w:rPr>
      </w:pPr>
    </w:p>
    <w:p w:rsidR="00C43A43" w:rsidRPr="00C43A43" w:rsidRDefault="00C43A43" w:rsidP="00C43A43">
      <w:pPr>
        <w:pStyle w:val="ListParagraph"/>
        <w:numPr>
          <w:ilvl w:val="0"/>
          <w:numId w:val="21"/>
        </w:numPr>
        <w:spacing w:after="0" w:line="240" w:lineRule="auto"/>
        <w:rPr>
          <w:b/>
        </w:rPr>
      </w:pPr>
      <w:r w:rsidRPr="00C43A43">
        <w:rPr>
          <w:b/>
        </w:rPr>
        <w:t xml:space="preserve"> Specific unmet needs or gaps in services</w:t>
      </w:r>
    </w:p>
    <w:p w:rsidR="00C43A43" w:rsidRPr="00C43A43" w:rsidRDefault="00C43A43" w:rsidP="00C43A43">
      <w:pPr>
        <w:pStyle w:val="ListParagraph"/>
        <w:rPr>
          <w:b/>
        </w:rPr>
      </w:pPr>
    </w:p>
    <w:p w:rsidR="00C43A43" w:rsidRPr="00C43A43" w:rsidRDefault="00C43A43" w:rsidP="00C43A43">
      <w:pPr>
        <w:pStyle w:val="ListParagraph"/>
        <w:numPr>
          <w:ilvl w:val="0"/>
          <w:numId w:val="21"/>
        </w:numPr>
        <w:spacing w:after="0" w:line="240" w:lineRule="auto"/>
        <w:rPr>
          <w:b/>
        </w:rPr>
      </w:pPr>
      <w:r w:rsidRPr="00C43A43">
        <w:rPr>
          <w:b/>
        </w:rPr>
        <w:t xml:space="preserve"> </w:t>
      </w:r>
      <w:r>
        <w:rPr>
          <w:b/>
        </w:rPr>
        <w:t xml:space="preserve">Improvements to, </w:t>
      </w:r>
      <w:r w:rsidRPr="00C43A43">
        <w:rPr>
          <w:b/>
        </w:rPr>
        <w:t xml:space="preserve">or </w:t>
      </w:r>
      <w:r w:rsidR="00601364">
        <w:rPr>
          <w:b/>
        </w:rPr>
        <w:t xml:space="preserve">better </w:t>
      </w:r>
      <w:r w:rsidRPr="00C43A43">
        <w:rPr>
          <w:b/>
        </w:rPr>
        <w:t>coordination of</w:t>
      </w:r>
      <w:r>
        <w:rPr>
          <w:b/>
        </w:rPr>
        <w:t>,</w:t>
      </w:r>
      <w:r w:rsidRPr="00C43A43">
        <w:rPr>
          <w:b/>
        </w:rPr>
        <w:t xml:space="preserve"> existing services</w:t>
      </w:r>
    </w:p>
    <w:p w:rsidR="00C43A43" w:rsidRPr="00C43A43" w:rsidRDefault="00C43A43" w:rsidP="00C43A43">
      <w:pPr>
        <w:pStyle w:val="ListParagraph"/>
        <w:rPr>
          <w:b/>
        </w:rPr>
      </w:pPr>
    </w:p>
    <w:p w:rsidR="00C43A43" w:rsidRPr="00C43A43" w:rsidRDefault="00C43A43" w:rsidP="00C43A43">
      <w:pPr>
        <w:pStyle w:val="ListParagraph"/>
        <w:numPr>
          <w:ilvl w:val="0"/>
          <w:numId w:val="21"/>
        </w:numPr>
        <w:spacing w:after="0" w:line="240" w:lineRule="auto"/>
        <w:rPr>
          <w:b/>
        </w:rPr>
      </w:pPr>
      <w:r w:rsidRPr="00C43A43">
        <w:rPr>
          <w:b/>
        </w:rPr>
        <w:t>New programs that need to be implemented to serve individuals in your county</w:t>
      </w:r>
    </w:p>
    <w:p w:rsidR="004D2317" w:rsidRDefault="004D2317" w:rsidP="001633F6">
      <w:pPr>
        <w:rPr>
          <w:b/>
        </w:rPr>
      </w:pPr>
    </w:p>
    <w:p w:rsidR="007E7826" w:rsidRDefault="005E2A6E" w:rsidP="001633F6">
      <w:r>
        <w:t xml:space="preserve">The Department continues to hire bilingual/bicultural staff </w:t>
      </w:r>
      <w:r w:rsidR="00E84A13">
        <w:t>for outpatient, prevention and outreach services</w:t>
      </w:r>
      <w:r>
        <w:t xml:space="preserve">.  </w:t>
      </w:r>
    </w:p>
    <w:p w:rsidR="00892086" w:rsidRPr="007E7826" w:rsidRDefault="005E2A6E" w:rsidP="001633F6">
      <w:pPr>
        <w:rPr>
          <w:u w:val="single"/>
        </w:rPr>
      </w:pPr>
      <w:r>
        <w:t xml:space="preserve">Additional mental health dollars for outpatient services and staff would be helpful in meeting any needs, gaps in services, improvement or better coordination of services and new programs.  </w:t>
      </w:r>
    </w:p>
    <w:p w:rsidR="007B0FE3" w:rsidRDefault="001633F6" w:rsidP="001633F6">
      <w:pPr>
        <w:jc w:val="center"/>
        <w:rPr>
          <w:b/>
        </w:rPr>
      </w:pPr>
      <w:r w:rsidRPr="00C5755E">
        <w:rPr>
          <w:b/>
        </w:rPr>
        <w:t>&lt;END&gt;</w:t>
      </w:r>
    </w:p>
    <w:p w:rsidR="003E5DB0" w:rsidRDefault="003E5DB0" w:rsidP="003E5DB0">
      <w:bookmarkStart w:id="0" w:name="_GoBack"/>
      <w:bookmarkEnd w:id="0"/>
      <w:proofErr w:type="gramStart"/>
      <w:r w:rsidRPr="003E5DB0">
        <w:rPr>
          <w:sz w:val="28"/>
          <w:szCs w:val="28"/>
        </w:rPr>
        <w:lastRenderedPageBreak/>
        <w:t xml:space="preserve">REFERENCE </w:t>
      </w:r>
      <w:r>
        <w:rPr>
          <w:sz w:val="28"/>
          <w:szCs w:val="28"/>
        </w:rPr>
        <w:t xml:space="preserve"> </w:t>
      </w:r>
      <w:r w:rsidRPr="003E5DB0">
        <w:rPr>
          <w:sz w:val="28"/>
          <w:szCs w:val="28"/>
        </w:rPr>
        <w:t>DATA</w:t>
      </w:r>
      <w:proofErr w:type="gramEnd"/>
      <w:r w:rsidRPr="003E5DB0">
        <w:rPr>
          <w:sz w:val="28"/>
          <w:szCs w:val="28"/>
        </w:rPr>
        <w:t>:</w:t>
      </w:r>
      <w:r>
        <w:t xml:space="preserve">  for general comparison with your county MHP results</w:t>
      </w:r>
    </w:p>
    <w:p w:rsidR="003E5DB0" w:rsidRPr="003E5DB0" w:rsidRDefault="003E5DB0" w:rsidP="003E5DB0">
      <w:pPr>
        <w:jc w:val="center"/>
        <w:rPr>
          <w:sz w:val="20"/>
          <w:szCs w:val="20"/>
        </w:rPr>
      </w:pPr>
    </w:p>
    <w:p w:rsidR="003E5DB0" w:rsidRDefault="003E5DB0" w:rsidP="003E5DB0">
      <w:r>
        <w:rPr>
          <w:noProof/>
        </w:rPr>
        <w:drawing>
          <wp:inline distT="0" distB="0" distL="0" distR="0">
            <wp:extent cx="5943600" cy="2090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943600" cy="2090420"/>
                    </a:xfrm>
                    <a:prstGeom prst="rect">
                      <a:avLst/>
                    </a:prstGeom>
                  </pic:spPr>
                </pic:pic>
              </a:graphicData>
            </a:graphic>
          </wp:inline>
        </w:drawing>
      </w:r>
    </w:p>
    <w:p w:rsidR="003E5DB0" w:rsidRDefault="003E5DB0" w:rsidP="003E5DB0"/>
    <w:p w:rsidR="003E5DB0" w:rsidRDefault="003E5DB0" w:rsidP="003E5DB0">
      <w:r>
        <w:rPr>
          <w:noProof/>
        </w:rPr>
        <w:drawing>
          <wp:inline distT="0" distB="0" distL="0" distR="0">
            <wp:extent cx="5943600"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943600" cy="2095500"/>
                    </a:xfrm>
                    <a:prstGeom prst="rect">
                      <a:avLst/>
                    </a:prstGeom>
                  </pic:spPr>
                </pic:pic>
              </a:graphicData>
            </a:graphic>
          </wp:inline>
        </w:drawing>
      </w:r>
    </w:p>
    <w:p w:rsidR="003E5DB0" w:rsidRDefault="003E5DB0" w:rsidP="003E5DB0"/>
    <w:p w:rsidR="003E5DB0" w:rsidRDefault="003E5DB0" w:rsidP="003E5DB0">
      <w:pPr>
        <w:autoSpaceDE w:val="0"/>
        <w:autoSpaceDN w:val="0"/>
        <w:rPr>
          <w:color w:val="000000"/>
          <w:sz w:val="20"/>
          <w:szCs w:val="20"/>
        </w:rPr>
      </w:pPr>
      <w:r>
        <w:rPr>
          <w:rFonts w:ascii="Calibri-Bold" w:hAnsi="Calibri-Bold"/>
          <w:b/>
          <w:bCs/>
          <w:color w:val="000000"/>
          <w:sz w:val="20"/>
          <w:szCs w:val="20"/>
        </w:rPr>
        <w:t xml:space="preserve">County Mental Health Plan Size:  </w:t>
      </w:r>
      <w:r>
        <w:rPr>
          <w:color w:val="000000"/>
          <w:sz w:val="20"/>
          <w:szCs w:val="20"/>
        </w:rPr>
        <w:t>Categories are based upon DHCS definitions by county population.</w:t>
      </w:r>
    </w:p>
    <w:p w:rsidR="003E5DB0" w:rsidRDefault="003E5DB0" w:rsidP="003E5DB0">
      <w:pPr>
        <w:autoSpaceDE w:val="0"/>
        <w:autoSpaceDN w:val="0"/>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Small</w:t>
      </w:r>
      <w:r>
        <w:rPr>
          <w:rFonts w:ascii="Cambria Math" w:hAnsi="Cambria Math" w:cs="Cambria Math"/>
          <w:color w:val="000000"/>
          <w:sz w:val="20"/>
          <w:szCs w:val="20"/>
        </w:rPr>
        <w:t>‐</w:t>
      </w:r>
      <w:r>
        <w:rPr>
          <w:color w:val="000000"/>
          <w:sz w:val="20"/>
          <w:szCs w:val="20"/>
        </w:rPr>
        <w:t>Rural MHPs = Alpine, Amador, Calaveras, Colusa, Del Norte, Glenn, Inyo, Lassen, Mariposa, Modoc, Mono, Plumas, Siskiyou, Trinity</w:t>
      </w:r>
    </w:p>
    <w:p w:rsidR="003E5DB0" w:rsidRDefault="003E5DB0" w:rsidP="003E5DB0">
      <w:pPr>
        <w:autoSpaceDE w:val="0"/>
        <w:autoSpaceDN w:val="0"/>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Small MHPs = El Dorado, Humboldt, Imperial, Kings, Lake, Madera, Mendocino, Napa, Nevada, San</w:t>
      </w:r>
      <w:r w:rsidR="005829A5">
        <w:rPr>
          <w:color w:val="000000"/>
          <w:sz w:val="20"/>
          <w:szCs w:val="20"/>
        </w:rPr>
        <w:t xml:space="preserve"> </w:t>
      </w:r>
      <w:r>
        <w:rPr>
          <w:color w:val="000000"/>
          <w:sz w:val="20"/>
          <w:szCs w:val="20"/>
        </w:rPr>
        <w:t>Benito, Shasta, Sutter/Yuba, Tehama, Tuolumne</w:t>
      </w:r>
    </w:p>
    <w:p w:rsidR="003E5DB0" w:rsidRDefault="003E5DB0" w:rsidP="003E5DB0">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Medium MHPs = Butte, Marin, Merced, Monterey, Placer/Sierra, San Joaquin, San Luis Obispo, San Mateo, Santa Barbara, Santa Cruz, Solano, Sonoma, Stanislaus, Tulare, Yolo</w:t>
      </w:r>
    </w:p>
    <w:p w:rsidR="003E5DB0" w:rsidRDefault="003E5DB0" w:rsidP="003E5DB0">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Large MHPs = Alameda, Contra Costa, Fresno, Kern, Orange, Riverside, Sacramento, San Bernardino, San Diego, San Francisco, Santa Clara, Ventura</w:t>
      </w:r>
    </w:p>
    <w:p w:rsidR="003E5DB0" w:rsidRDefault="003E5DB0" w:rsidP="003E5DB0">
      <w:pPr>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Los Angeles’ statistics are excluded from size comparisons, but are included in statewide data.</w:t>
      </w:r>
    </w:p>
    <w:p w:rsidR="003E5DB0" w:rsidRDefault="003E5DB0" w:rsidP="003E5DB0">
      <w:pPr>
        <w:rPr>
          <w:sz w:val="22"/>
          <w:szCs w:val="22"/>
        </w:rPr>
      </w:pPr>
      <w:r>
        <w:rPr>
          <w:color w:val="000000"/>
          <w:sz w:val="20"/>
          <w:szCs w:val="20"/>
        </w:rPr>
        <w:t xml:space="preserve">Total Values (in Tables above) = include all statewide data received by </w:t>
      </w:r>
      <w:proofErr w:type="spellStart"/>
      <w:r>
        <w:rPr>
          <w:color w:val="000000"/>
          <w:sz w:val="20"/>
          <w:szCs w:val="20"/>
        </w:rPr>
        <w:t>CiMH</w:t>
      </w:r>
      <w:proofErr w:type="spellEnd"/>
      <w:r>
        <w:rPr>
          <w:color w:val="000000"/>
          <w:sz w:val="20"/>
          <w:szCs w:val="20"/>
        </w:rPr>
        <w:t xml:space="preserve"> for these survey items.</w:t>
      </w:r>
    </w:p>
    <w:p w:rsidR="001633F6" w:rsidRDefault="001633F6" w:rsidP="003E5DB0">
      <w:pPr>
        <w:rPr>
          <w:b/>
        </w:rPr>
      </w:pPr>
    </w:p>
    <w:p w:rsidR="002A39D1" w:rsidRDefault="002A39D1" w:rsidP="001633F6">
      <w:pPr>
        <w:jc w:val="center"/>
        <w:rPr>
          <w:b/>
        </w:rPr>
      </w:pPr>
      <w:r>
        <w:rPr>
          <w:b/>
        </w:rPr>
        <w:t>REMINDER:</w:t>
      </w:r>
    </w:p>
    <w:p w:rsidR="007D2B61" w:rsidRDefault="007D2B61" w:rsidP="007D2B61">
      <w:pPr>
        <w:rPr>
          <w:b/>
        </w:rPr>
      </w:pPr>
    </w:p>
    <w:p w:rsidR="007D2B61" w:rsidRPr="00CB31BC" w:rsidRDefault="007D2B61" w:rsidP="007D2B61">
      <w:r w:rsidRPr="00CB31BC">
        <w:t>Thank you for your participation in completing your Data Notebook report.</w:t>
      </w:r>
    </w:p>
    <w:p w:rsidR="002A39D1" w:rsidRDefault="007D2B61" w:rsidP="002A39D1">
      <w:r w:rsidRPr="00CB31BC">
        <w:t>Please feel free to provide feedback or recommendations you may have to improve this project for the following year.  We welcome your input.</w:t>
      </w:r>
    </w:p>
    <w:p w:rsidR="00CB31BC" w:rsidRPr="00CB31BC" w:rsidRDefault="00CB31BC" w:rsidP="002A39D1"/>
    <w:p w:rsidR="002A39D1" w:rsidRPr="006867F9" w:rsidRDefault="002A39D1" w:rsidP="002A39D1">
      <w:pPr>
        <w:rPr>
          <w:b/>
        </w:rPr>
      </w:pPr>
      <w:r w:rsidRPr="006867F9">
        <w:rPr>
          <w:b/>
        </w:rPr>
        <w:t xml:space="preserve">Please submit your </w:t>
      </w:r>
      <w:r w:rsidR="007D2B61" w:rsidRPr="006867F9">
        <w:rPr>
          <w:b/>
        </w:rPr>
        <w:t xml:space="preserve">Data Notebook </w:t>
      </w:r>
      <w:r w:rsidRPr="006867F9">
        <w:rPr>
          <w:b/>
        </w:rPr>
        <w:t>report by email to:</w:t>
      </w:r>
    </w:p>
    <w:p w:rsidR="002A39D1" w:rsidRPr="006867F9" w:rsidRDefault="000F3367" w:rsidP="002A39D1">
      <w:pPr>
        <w:rPr>
          <w:b/>
        </w:rPr>
      </w:pPr>
      <w:hyperlink r:id="rId21" w:history="1">
        <w:r w:rsidR="002A39D1" w:rsidRPr="006867F9">
          <w:rPr>
            <w:rStyle w:val="Hyperlink"/>
            <w:b/>
          </w:rPr>
          <w:t>DataNotebook@CMHPC.CA.GOV</w:t>
        </w:r>
      </w:hyperlink>
    </w:p>
    <w:p w:rsidR="00CB31BC" w:rsidRPr="006867F9" w:rsidRDefault="00CB31BC" w:rsidP="002A39D1">
      <w:pPr>
        <w:rPr>
          <w:b/>
        </w:rPr>
      </w:pPr>
    </w:p>
    <w:p w:rsidR="003755D4" w:rsidRPr="006867F9" w:rsidRDefault="002A39D1" w:rsidP="002A39D1">
      <w:pPr>
        <w:rPr>
          <w:b/>
        </w:rPr>
      </w:pPr>
      <w:r w:rsidRPr="006867F9">
        <w:rPr>
          <w:b/>
        </w:rPr>
        <w:t>Or, you may submit a printed copy by postal mail to:</w:t>
      </w:r>
    </w:p>
    <w:p w:rsidR="002A39D1" w:rsidRPr="006867F9" w:rsidRDefault="002A39D1" w:rsidP="007B0FE3">
      <w:pPr>
        <w:pStyle w:val="ListParagraph"/>
        <w:numPr>
          <w:ilvl w:val="0"/>
          <w:numId w:val="30"/>
        </w:numPr>
        <w:rPr>
          <w:b/>
        </w:rPr>
      </w:pPr>
      <w:r w:rsidRPr="006867F9">
        <w:rPr>
          <w:b/>
        </w:rPr>
        <w:t>Data Notebook</w:t>
      </w:r>
      <w:r w:rsidR="006D3461">
        <w:rPr>
          <w:b/>
        </w:rPr>
        <w:t xml:space="preserve"> Project</w:t>
      </w:r>
    </w:p>
    <w:p w:rsidR="002A39D1" w:rsidRPr="006867F9" w:rsidRDefault="002A39D1" w:rsidP="007B0FE3">
      <w:pPr>
        <w:pStyle w:val="ListParagraph"/>
        <w:numPr>
          <w:ilvl w:val="0"/>
          <w:numId w:val="30"/>
        </w:numPr>
        <w:rPr>
          <w:b/>
        </w:rPr>
      </w:pPr>
      <w:r w:rsidRPr="006867F9">
        <w:rPr>
          <w:b/>
        </w:rPr>
        <w:t>California Mental Health Planning Council</w:t>
      </w:r>
    </w:p>
    <w:p w:rsidR="002A39D1" w:rsidRPr="006867F9" w:rsidRDefault="002A39D1" w:rsidP="007B0FE3">
      <w:pPr>
        <w:pStyle w:val="ListParagraph"/>
        <w:numPr>
          <w:ilvl w:val="0"/>
          <w:numId w:val="30"/>
        </w:numPr>
        <w:rPr>
          <w:b/>
        </w:rPr>
      </w:pPr>
      <w:r w:rsidRPr="006867F9">
        <w:rPr>
          <w:b/>
        </w:rPr>
        <w:t>1501 Capitol Avenue, MS 2706</w:t>
      </w:r>
    </w:p>
    <w:p w:rsidR="002A39D1" w:rsidRPr="006867F9" w:rsidRDefault="002A39D1" w:rsidP="007B0FE3">
      <w:pPr>
        <w:pStyle w:val="ListParagraph"/>
        <w:numPr>
          <w:ilvl w:val="0"/>
          <w:numId w:val="30"/>
        </w:numPr>
        <w:rPr>
          <w:b/>
        </w:rPr>
      </w:pPr>
      <w:r w:rsidRPr="006867F9">
        <w:rPr>
          <w:b/>
        </w:rPr>
        <w:t>P.O. Box 997413</w:t>
      </w:r>
    </w:p>
    <w:p w:rsidR="002A39D1" w:rsidRPr="006867F9" w:rsidRDefault="002A39D1" w:rsidP="002A39D1">
      <w:pPr>
        <w:pStyle w:val="ListParagraph"/>
        <w:numPr>
          <w:ilvl w:val="0"/>
          <w:numId w:val="30"/>
        </w:numPr>
        <w:rPr>
          <w:b/>
        </w:rPr>
      </w:pPr>
      <w:r w:rsidRPr="006867F9">
        <w:rPr>
          <w:b/>
        </w:rPr>
        <w:t>Sacramento, CA 95899-7413</w:t>
      </w:r>
    </w:p>
    <w:p w:rsidR="00CB31BC" w:rsidRPr="00CB31BC" w:rsidRDefault="00CB31BC" w:rsidP="00CB31BC">
      <w:pPr>
        <w:pStyle w:val="ListParagraph"/>
      </w:pPr>
    </w:p>
    <w:p w:rsidR="002A39D1" w:rsidRPr="00CB31BC" w:rsidRDefault="002A39D1" w:rsidP="002A39D1">
      <w:r w:rsidRPr="00CB31BC">
        <w:t xml:space="preserve">For information, you may contact either email address above, or telephone: </w:t>
      </w:r>
    </w:p>
    <w:p w:rsidR="002A39D1" w:rsidRPr="00CB31BC" w:rsidRDefault="002A39D1" w:rsidP="002A39D1">
      <w:r w:rsidRPr="00CB31BC">
        <w:t>(916) 449-5249, or</w:t>
      </w:r>
    </w:p>
    <w:p w:rsidR="002A39D1" w:rsidRPr="00CB31BC" w:rsidRDefault="000F3367" w:rsidP="002A39D1">
      <w:r>
        <w:rPr>
          <w:b/>
          <w:noProof/>
        </w:rPr>
        <w:pict>
          <v:rect id="_x0000_s1027" style="position:absolute;margin-left:160.45pt;margin-top:492.15pt;width:168.75pt;height:183.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8E5866" w:rsidRDefault="008E5866">
                  <w:pPr>
                    <w:rPr>
                      <w:color w:val="4F81BD" w:themeColor="accent1"/>
                      <w:sz w:val="20"/>
                      <w:szCs w:val="20"/>
                    </w:rPr>
                  </w:pPr>
                  <w:r>
                    <w:rPr>
                      <w:noProof/>
                    </w:rPr>
                    <w:drawing>
                      <wp:inline distT="0" distB="0" distL="0" distR="0">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v:textbox>
            <w10:wrap type="square" anchorx="margin" anchory="margin"/>
          </v:rect>
        </w:pict>
      </w:r>
      <w:r w:rsidR="002C1D41" w:rsidRPr="00CB31BC">
        <w:t>(916) 323-4501</w:t>
      </w:r>
    </w:p>
    <w:sectPr w:rsidR="002A39D1" w:rsidRPr="00CB31BC" w:rsidSect="00CB31BC">
      <w:footerReference w:type="default" r:id="rId22"/>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367" w:rsidRDefault="000F3367" w:rsidP="001633F6">
      <w:pPr>
        <w:spacing w:after="0" w:line="240" w:lineRule="auto"/>
      </w:pPr>
      <w:r>
        <w:separator/>
      </w:r>
    </w:p>
  </w:endnote>
  <w:endnote w:type="continuationSeparator" w:id="0">
    <w:p w:rsidR="000F3367" w:rsidRDefault="000F3367"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8E5866" w:rsidRDefault="00835503">
        <w:pPr>
          <w:pStyle w:val="Footer"/>
          <w:jc w:val="right"/>
        </w:pPr>
        <w:r>
          <w:fldChar w:fldCharType="begin"/>
        </w:r>
        <w:r>
          <w:instrText xml:space="preserve"> PAGE   \* MERGEFORMAT </w:instrText>
        </w:r>
        <w:r>
          <w:fldChar w:fldCharType="separate"/>
        </w:r>
        <w:r w:rsidR="007E7826">
          <w:rPr>
            <w:noProof/>
          </w:rPr>
          <w:t>2</w:t>
        </w:r>
        <w:r>
          <w:rPr>
            <w:noProof/>
          </w:rPr>
          <w:fldChar w:fldCharType="end"/>
        </w:r>
      </w:p>
    </w:sdtContent>
  </w:sdt>
  <w:p w:rsidR="008E5866" w:rsidRDefault="008E5866"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367" w:rsidRDefault="000F3367" w:rsidP="001633F6">
      <w:pPr>
        <w:spacing w:after="0" w:line="240" w:lineRule="auto"/>
      </w:pPr>
      <w:r>
        <w:separator/>
      </w:r>
    </w:p>
  </w:footnote>
  <w:footnote w:type="continuationSeparator" w:id="0">
    <w:p w:rsidR="000F3367" w:rsidRDefault="000F3367" w:rsidP="001633F6">
      <w:pPr>
        <w:spacing w:after="0" w:line="240" w:lineRule="auto"/>
      </w:pPr>
      <w:r>
        <w:continuationSeparator/>
      </w:r>
    </w:p>
  </w:footnote>
  <w:footnote w:id="1">
    <w:p w:rsidR="008E5866" w:rsidRDefault="008E5866" w:rsidP="003644DB">
      <w:pPr>
        <w:pStyle w:val="FootnoteText"/>
      </w:pPr>
      <w:r>
        <w:rPr>
          <w:rStyle w:val="FootnoteReference"/>
        </w:rPr>
        <w:footnoteRef/>
      </w:r>
      <w:r>
        <w:t xml:space="preserve"> Serious Mental Disorder, term used for adults 18 and older.</w:t>
      </w:r>
    </w:p>
  </w:footnote>
  <w:footnote w:id="2">
    <w:p w:rsidR="008E5866" w:rsidRDefault="008E5866" w:rsidP="003644DB">
      <w:pPr>
        <w:pStyle w:val="FootnoteText"/>
      </w:pPr>
      <w:r>
        <w:rPr>
          <w:rStyle w:val="FootnoteReference"/>
        </w:rPr>
        <w:footnoteRef/>
      </w:r>
      <w:r>
        <w:t xml:space="preserve"> </w:t>
      </w:r>
      <w:proofErr w:type="gramStart"/>
      <w:r>
        <w:t>Severe Emotional Disorder, term used for children 17 and under.</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ED1"/>
    <w:multiLevelType w:val="hybridMultilevel"/>
    <w:tmpl w:val="041C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451DD"/>
    <w:multiLevelType w:val="multilevel"/>
    <w:tmpl w:val="D94E046A"/>
    <w:numStyleLink w:val="CurrentList1"/>
  </w:abstractNum>
  <w:abstractNum w:abstractNumId="3">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FD32D7"/>
    <w:multiLevelType w:val="hybridMultilevel"/>
    <w:tmpl w:val="218E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D77EA"/>
    <w:multiLevelType w:val="hybridMultilevel"/>
    <w:tmpl w:val="2D823F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2"/>
  </w:num>
  <w:num w:numId="3">
    <w:abstractNumId w:val="19"/>
  </w:num>
  <w:num w:numId="4">
    <w:abstractNumId w:val="18"/>
  </w:num>
  <w:num w:numId="5">
    <w:abstractNumId w:val="13"/>
  </w:num>
  <w:num w:numId="6">
    <w:abstractNumId w:val="25"/>
  </w:num>
  <w:num w:numId="7">
    <w:abstractNumId w:val="21"/>
  </w:num>
  <w:num w:numId="8">
    <w:abstractNumId w:val="22"/>
  </w:num>
  <w:num w:numId="9">
    <w:abstractNumId w:val="5"/>
  </w:num>
  <w:num w:numId="10">
    <w:abstractNumId w:val="12"/>
  </w:num>
  <w:num w:numId="11">
    <w:abstractNumId w:val="26"/>
  </w:num>
  <w:num w:numId="12">
    <w:abstractNumId w:val="16"/>
  </w:num>
  <w:num w:numId="13">
    <w:abstractNumId w:val="11"/>
  </w:num>
  <w:num w:numId="14">
    <w:abstractNumId w:val="7"/>
  </w:num>
  <w:num w:numId="15">
    <w:abstractNumId w:val="31"/>
  </w:num>
  <w:num w:numId="16">
    <w:abstractNumId w:val="15"/>
  </w:num>
  <w:num w:numId="17">
    <w:abstractNumId w:val="27"/>
  </w:num>
  <w:num w:numId="18">
    <w:abstractNumId w:val="3"/>
  </w:num>
  <w:num w:numId="19">
    <w:abstractNumId w:val="17"/>
  </w:num>
  <w:num w:numId="20">
    <w:abstractNumId w:val="24"/>
  </w:num>
  <w:num w:numId="21">
    <w:abstractNumId w:val="30"/>
  </w:num>
  <w:num w:numId="22">
    <w:abstractNumId w:val="14"/>
  </w:num>
  <w:num w:numId="23">
    <w:abstractNumId w:val="6"/>
  </w:num>
  <w:num w:numId="24">
    <w:abstractNumId w:val="29"/>
  </w:num>
  <w:num w:numId="25">
    <w:abstractNumId w:val="23"/>
  </w:num>
  <w:num w:numId="26">
    <w:abstractNumId w:val="4"/>
  </w:num>
  <w:num w:numId="27">
    <w:abstractNumId w:val="1"/>
  </w:num>
  <w:num w:numId="28">
    <w:abstractNumId w:val="28"/>
  </w:num>
  <w:num w:numId="29">
    <w:abstractNumId w:val="20"/>
  </w:num>
  <w:num w:numId="30">
    <w:abstractNumId w:val="10"/>
  </w:num>
  <w:num w:numId="31">
    <w:abstractNumId w:val="9"/>
  </w:num>
  <w:num w:numId="3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33F6"/>
    <w:rsid w:val="00027019"/>
    <w:rsid w:val="000658FC"/>
    <w:rsid w:val="00073774"/>
    <w:rsid w:val="000B73A4"/>
    <w:rsid w:val="000C2BCA"/>
    <w:rsid w:val="000C7DC7"/>
    <w:rsid w:val="000D07AE"/>
    <w:rsid w:val="000E6E6B"/>
    <w:rsid w:val="000F3367"/>
    <w:rsid w:val="000F4FD0"/>
    <w:rsid w:val="00104C08"/>
    <w:rsid w:val="00110ABB"/>
    <w:rsid w:val="00111FEB"/>
    <w:rsid w:val="00146D04"/>
    <w:rsid w:val="00147650"/>
    <w:rsid w:val="00152E3F"/>
    <w:rsid w:val="00161093"/>
    <w:rsid w:val="001633F6"/>
    <w:rsid w:val="001A53A2"/>
    <w:rsid w:val="001B4EE0"/>
    <w:rsid w:val="001C4A7D"/>
    <w:rsid w:val="001C5311"/>
    <w:rsid w:val="001C6F3E"/>
    <w:rsid w:val="001D000F"/>
    <w:rsid w:val="001D0236"/>
    <w:rsid w:val="001F4F28"/>
    <w:rsid w:val="00206823"/>
    <w:rsid w:val="002161A3"/>
    <w:rsid w:val="002272B4"/>
    <w:rsid w:val="002526FB"/>
    <w:rsid w:val="00260F2D"/>
    <w:rsid w:val="002741C1"/>
    <w:rsid w:val="0029557D"/>
    <w:rsid w:val="0029778A"/>
    <w:rsid w:val="002A39D1"/>
    <w:rsid w:val="002B16D8"/>
    <w:rsid w:val="002B6343"/>
    <w:rsid w:val="002C1BC5"/>
    <w:rsid w:val="002C1D41"/>
    <w:rsid w:val="002C2658"/>
    <w:rsid w:val="002C5FFA"/>
    <w:rsid w:val="002D2B6D"/>
    <w:rsid w:val="002F7A12"/>
    <w:rsid w:val="00314FF1"/>
    <w:rsid w:val="003152DB"/>
    <w:rsid w:val="003259DD"/>
    <w:rsid w:val="00342BA8"/>
    <w:rsid w:val="00350AB3"/>
    <w:rsid w:val="00357FCB"/>
    <w:rsid w:val="003644DB"/>
    <w:rsid w:val="00367E4E"/>
    <w:rsid w:val="00372582"/>
    <w:rsid w:val="003743D0"/>
    <w:rsid w:val="003755D4"/>
    <w:rsid w:val="003824ED"/>
    <w:rsid w:val="003A0022"/>
    <w:rsid w:val="003A5615"/>
    <w:rsid w:val="003B0B36"/>
    <w:rsid w:val="003B575E"/>
    <w:rsid w:val="003B5FB9"/>
    <w:rsid w:val="003C0EF2"/>
    <w:rsid w:val="003E2B04"/>
    <w:rsid w:val="003E5DB0"/>
    <w:rsid w:val="004045F0"/>
    <w:rsid w:val="00411F03"/>
    <w:rsid w:val="00423653"/>
    <w:rsid w:val="00427D32"/>
    <w:rsid w:val="00431428"/>
    <w:rsid w:val="00436CF0"/>
    <w:rsid w:val="00445920"/>
    <w:rsid w:val="004503B1"/>
    <w:rsid w:val="00452222"/>
    <w:rsid w:val="00464DC8"/>
    <w:rsid w:val="00480813"/>
    <w:rsid w:val="00490151"/>
    <w:rsid w:val="004C02EC"/>
    <w:rsid w:val="004C0893"/>
    <w:rsid w:val="004C2E42"/>
    <w:rsid w:val="004D2317"/>
    <w:rsid w:val="004E2CD7"/>
    <w:rsid w:val="0050054F"/>
    <w:rsid w:val="005369F2"/>
    <w:rsid w:val="005554A1"/>
    <w:rsid w:val="0058072F"/>
    <w:rsid w:val="005829A5"/>
    <w:rsid w:val="00584ABF"/>
    <w:rsid w:val="00585369"/>
    <w:rsid w:val="005A71AE"/>
    <w:rsid w:val="005B3EAA"/>
    <w:rsid w:val="005C3731"/>
    <w:rsid w:val="005D6380"/>
    <w:rsid w:val="005E1B03"/>
    <w:rsid w:val="005E2A6E"/>
    <w:rsid w:val="005E493B"/>
    <w:rsid w:val="005F1FFA"/>
    <w:rsid w:val="00600E3E"/>
    <w:rsid w:val="00601364"/>
    <w:rsid w:val="006031F7"/>
    <w:rsid w:val="0060489D"/>
    <w:rsid w:val="0060599D"/>
    <w:rsid w:val="006254F8"/>
    <w:rsid w:val="006310CD"/>
    <w:rsid w:val="006322B4"/>
    <w:rsid w:val="00657F5C"/>
    <w:rsid w:val="0066101F"/>
    <w:rsid w:val="006775E7"/>
    <w:rsid w:val="006867F9"/>
    <w:rsid w:val="006B2BB9"/>
    <w:rsid w:val="006C0082"/>
    <w:rsid w:val="006D3461"/>
    <w:rsid w:val="006E1398"/>
    <w:rsid w:val="006F59A4"/>
    <w:rsid w:val="00726A10"/>
    <w:rsid w:val="00734CCC"/>
    <w:rsid w:val="00746BA7"/>
    <w:rsid w:val="007573C0"/>
    <w:rsid w:val="00761489"/>
    <w:rsid w:val="007756D4"/>
    <w:rsid w:val="0079331B"/>
    <w:rsid w:val="00795A53"/>
    <w:rsid w:val="007B0FE3"/>
    <w:rsid w:val="007C5D74"/>
    <w:rsid w:val="007D2B61"/>
    <w:rsid w:val="007D65C5"/>
    <w:rsid w:val="007E6B3F"/>
    <w:rsid w:val="007E6BC3"/>
    <w:rsid w:val="007E7826"/>
    <w:rsid w:val="007F2D99"/>
    <w:rsid w:val="00807B75"/>
    <w:rsid w:val="00813942"/>
    <w:rsid w:val="00822315"/>
    <w:rsid w:val="00835503"/>
    <w:rsid w:val="00835B87"/>
    <w:rsid w:val="008423B9"/>
    <w:rsid w:val="00842DD4"/>
    <w:rsid w:val="008436AA"/>
    <w:rsid w:val="00851060"/>
    <w:rsid w:val="008518A1"/>
    <w:rsid w:val="0086638C"/>
    <w:rsid w:val="00886294"/>
    <w:rsid w:val="008902AE"/>
    <w:rsid w:val="00892086"/>
    <w:rsid w:val="008E177E"/>
    <w:rsid w:val="008E5866"/>
    <w:rsid w:val="0091007B"/>
    <w:rsid w:val="009167CF"/>
    <w:rsid w:val="0093336B"/>
    <w:rsid w:val="00951B6C"/>
    <w:rsid w:val="009969F0"/>
    <w:rsid w:val="009A17A0"/>
    <w:rsid w:val="009B0AF4"/>
    <w:rsid w:val="009C002A"/>
    <w:rsid w:val="009D1AFE"/>
    <w:rsid w:val="009D6E26"/>
    <w:rsid w:val="009E7657"/>
    <w:rsid w:val="00A00DE9"/>
    <w:rsid w:val="00A01841"/>
    <w:rsid w:val="00A06EDA"/>
    <w:rsid w:val="00A1169F"/>
    <w:rsid w:val="00A332B3"/>
    <w:rsid w:val="00A5573E"/>
    <w:rsid w:val="00A63FB0"/>
    <w:rsid w:val="00A653DF"/>
    <w:rsid w:val="00A67A65"/>
    <w:rsid w:val="00A70FFB"/>
    <w:rsid w:val="00A836DF"/>
    <w:rsid w:val="00A86045"/>
    <w:rsid w:val="00A93967"/>
    <w:rsid w:val="00A96C27"/>
    <w:rsid w:val="00AA5263"/>
    <w:rsid w:val="00AD6738"/>
    <w:rsid w:val="00AE7F98"/>
    <w:rsid w:val="00AF672B"/>
    <w:rsid w:val="00B01E69"/>
    <w:rsid w:val="00B03D2A"/>
    <w:rsid w:val="00B04653"/>
    <w:rsid w:val="00B07512"/>
    <w:rsid w:val="00B10D78"/>
    <w:rsid w:val="00B127E9"/>
    <w:rsid w:val="00B76AB0"/>
    <w:rsid w:val="00B82CF3"/>
    <w:rsid w:val="00B96A61"/>
    <w:rsid w:val="00BE19D2"/>
    <w:rsid w:val="00BE7786"/>
    <w:rsid w:val="00BE7ED7"/>
    <w:rsid w:val="00BF3EC3"/>
    <w:rsid w:val="00C04621"/>
    <w:rsid w:val="00C06762"/>
    <w:rsid w:val="00C25D85"/>
    <w:rsid w:val="00C26531"/>
    <w:rsid w:val="00C30BAF"/>
    <w:rsid w:val="00C37241"/>
    <w:rsid w:val="00C43A43"/>
    <w:rsid w:val="00C6275B"/>
    <w:rsid w:val="00C657CF"/>
    <w:rsid w:val="00C91363"/>
    <w:rsid w:val="00C962E2"/>
    <w:rsid w:val="00C9662B"/>
    <w:rsid w:val="00C96AAF"/>
    <w:rsid w:val="00CB1606"/>
    <w:rsid w:val="00CB31BC"/>
    <w:rsid w:val="00CB379E"/>
    <w:rsid w:val="00CB39E5"/>
    <w:rsid w:val="00CC658F"/>
    <w:rsid w:val="00CC7C8D"/>
    <w:rsid w:val="00CD4B6A"/>
    <w:rsid w:val="00CD7422"/>
    <w:rsid w:val="00CE5D50"/>
    <w:rsid w:val="00CF52E0"/>
    <w:rsid w:val="00D03968"/>
    <w:rsid w:val="00D05B12"/>
    <w:rsid w:val="00D05CD4"/>
    <w:rsid w:val="00D06E9B"/>
    <w:rsid w:val="00D132C5"/>
    <w:rsid w:val="00D25837"/>
    <w:rsid w:val="00D35E98"/>
    <w:rsid w:val="00D43FF0"/>
    <w:rsid w:val="00D61FF8"/>
    <w:rsid w:val="00D62352"/>
    <w:rsid w:val="00D64A05"/>
    <w:rsid w:val="00D70BC4"/>
    <w:rsid w:val="00D92982"/>
    <w:rsid w:val="00D95115"/>
    <w:rsid w:val="00D979EA"/>
    <w:rsid w:val="00DB07F8"/>
    <w:rsid w:val="00DB4B65"/>
    <w:rsid w:val="00DC3F8C"/>
    <w:rsid w:val="00DD4E67"/>
    <w:rsid w:val="00DE7DD4"/>
    <w:rsid w:val="00E11566"/>
    <w:rsid w:val="00E33A46"/>
    <w:rsid w:val="00E36A67"/>
    <w:rsid w:val="00E4057A"/>
    <w:rsid w:val="00E45C46"/>
    <w:rsid w:val="00E50DE2"/>
    <w:rsid w:val="00E50F42"/>
    <w:rsid w:val="00E51D4B"/>
    <w:rsid w:val="00E5466A"/>
    <w:rsid w:val="00E561C9"/>
    <w:rsid w:val="00E71203"/>
    <w:rsid w:val="00E73A9B"/>
    <w:rsid w:val="00E84A13"/>
    <w:rsid w:val="00EB05FD"/>
    <w:rsid w:val="00ED45DC"/>
    <w:rsid w:val="00EE17C4"/>
    <w:rsid w:val="00EE1FB3"/>
    <w:rsid w:val="00EE4124"/>
    <w:rsid w:val="00EF3D67"/>
    <w:rsid w:val="00EF57C6"/>
    <w:rsid w:val="00F0699C"/>
    <w:rsid w:val="00F204F3"/>
    <w:rsid w:val="00F2267D"/>
    <w:rsid w:val="00F227C1"/>
    <w:rsid w:val="00F37D8E"/>
    <w:rsid w:val="00F4327E"/>
    <w:rsid w:val="00F53D08"/>
    <w:rsid w:val="00F6098F"/>
    <w:rsid w:val="00F639CE"/>
    <w:rsid w:val="00F647E3"/>
    <w:rsid w:val="00F825BA"/>
    <w:rsid w:val="00F87EC2"/>
    <w:rsid w:val="00FA34CD"/>
    <w:rsid w:val="00FA63E7"/>
    <w:rsid w:val="00FB173C"/>
    <w:rsid w:val="00FC6D67"/>
    <w:rsid w:val="00FE6308"/>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EF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4F28"/>
    <w:pPr>
      <w:spacing w:after="0" w:line="240" w:lineRule="auto"/>
    </w:pPr>
  </w:style>
  <w:style w:type="paragraph" w:customStyle="1" w:styleId="Default">
    <w:name w:val="Default"/>
    <w:rsid w:val="002D2B6D"/>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EF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4F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936525859">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1c3/"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DataNotebook@CMHPC.CA.GOV" TargetMode="External"/><Relationship Id="rId7" Type="http://schemas.openxmlformats.org/officeDocument/2006/relationships/footnotes" Target="footnotes.xml"/><Relationship Id="rId12" Type="http://schemas.openxmlformats.org/officeDocument/2006/relationships/hyperlink" Target="http://caeqro.com/webx/.ee85675/"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Notebook@cmhpc.ca.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EQR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qro.com/webx/.ee8567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46F3-51DE-4782-9C5C-810AD115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4397</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2014-09-30T20:57:00Z</cp:lastPrinted>
  <dcterms:created xsi:type="dcterms:W3CDTF">2014-10-03T21:00:00Z</dcterms:created>
  <dcterms:modified xsi:type="dcterms:W3CDTF">2014-10-30T00:03:00Z</dcterms:modified>
</cp:coreProperties>
</file>